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BD3" w:rsidRDefault="00C26001" w:rsidP="00C26001">
      <w:pPr>
        <w:pStyle w:val="ConsPlusNonformat"/>
        <w:ind w:left="-1276" w:right="-285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67575" cy="9438232"/>
            <wp:effectExtent l="0" t="0" r="0" b="0"/>
            <wp:docPr id="1" name="Рисунок 1" descr="C:\Users\User\Desktop\сайт\силикатная 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силикатная 19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943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BD3" w:rsidRDefault="00AA7BD3" w:rsidP="009F662D">
      <w:pPr>
        <w:pStyle w:val="ConsPlusNonformat"/>
        <w:jc w:val="center"/>
        <w:rPr>
          <w:rFonts w:ascii="Times New Roman" w:hAnsi="Times New Roman" w:cs="Times New Roman"/>
          <w:i/>
        </w:rPr>
      </w:pPr>
    </w:p>
    <w:p w:rsidR="00AA7BD3" w:rsidRDefault="00AA7BD3" w:rsidP="009F662D">
      <w:pPr>
        <w:pStyle w:val="ConsPlusNonformat"/>
        <w:jc w:val="center"/>
        <w:rPr>
          <w:rFonts w:ascii="Times New Roman" w:hAnsi="Times New Roman" w:cs="Times New Roman"/>
          <w:i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30"/>
        <w:gridCol w:w="3855"/>
        <w:gridCol w:w="3107"/>
        <w:gridCol w:w="2126"/>
      </w:tblGrid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9088" w:type="dxa"/>
            <w:gridSpan w:val="3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</w:t>
            </w:r>
          </w:p>
        </w:tc>
      </w:tr>
      <w:tr w:rsidR="009F662D" w:rsidTr="00650F08">
        <w:tc>
          <w:tcPr>
            <w:tcW w:w="830" w:type="dxa"/>
            <w:vMerge w:val="restart"/>
            <w:vAlign w:val="center"/>
          </w:tcPr>
          <w:p w:rsidR="009F662D" w:rsidRDefault="009F662D" w:rsidP="0046438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88" w:type="dxa"/>
            <w:gridSpan w:val="3"/>
            <w:vAlign w:val="center"/>
          </w:tcPr>
          <w:p w:rsidR="009F662D" w:rsidRPr="001178E0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8E0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объекта защиты</w:t>
            </w:r>
          </w:p>
        </w:tc>
      </w:tr>
      <w:tr w:rsidR="009F662D" w:rsidTr="00650F08">
        <w:tc>
          <w:tcPr>
            <w:tcW w:w="830" w:type="dxa"/>
            <w:vMerge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2" w:type="dxa"/>
            <w:gridSpan w:val="2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2126" w:type="dxa"/>
            <w:vAlign w:val="bottom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параметра</w:t>
            </w:r>
          </w:p>
        </w:tc>
      </w:tr>
      <w:tr w:rsidR="009F662D" w:rsidTr="00650F08">
        <w:tc>
          <w:tcPr>
            <w:tcW w:w="830" w:type="dxa"/>
            <w:vAlign w:val="bottom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962" w:type="dxa"/>
            <w:gridSpan w:val="2"/>
            <w:vAlign w:val="center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Степень огнестойкости</w:t>
            </w:r>
          </w:p>
        </w:tc>
        <w:tc>
          <w:tcPr>
            <w:tcW w:w="2126" w:type="dxa"/>
          </w:tcPr>
          <w:p w:rsidR="009F662D" w:rsidRPr="0017493F" w:rsidRDefault="0017493F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</w:tr>
      <w:tr w:rsidR="009F662D" w:rsidTr="00650F08">
        <w:tc>
          <w:tcPr>
            <w:tcW w:w="830" w:type="dxa"/>
            <w:vAlign w:val="center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962" w:type="dxa"/>
            <w:gridSpan w:val="2"/>
            <w:vAlign w:val="center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 конструктивной пожарной опасности</w:t>
            </w:r>
          </w:p>
        </w:tc>
        <w:tc>
          <w:tcPr>
            <w:tcW w:w="2126" w:type="dxa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962" w:type="dxa"/>
            <w:gridSpan w:val="2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 функциональной пожарной опасности</w:t>
            </w:r>
          </w:p>
        </w:tc>
        <w:tc>
          <w:tcPr>
            <w:tcW w:w="2126" w:type="dxa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 4.1</w:t>
            </w:r>
            <w:r w:rsidR="00AA7B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962" w:type="dxa"/>
            <w:gridSpan w:val="2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 здания</w:t>
            </w:r>
          </w:p>
        </w:tc>
        <w:tc>
          <w:tcPr>
            <w:tcW w:w="2126" w:type="dxa"/>
          </w:tcPr>
          <w:p w:rsidR="009F662D" w:rsidRDefault="00786DB5" w:rsidP="00786DB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7703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B19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A7BD3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962" w:type="dxa"/>
            <w:gridSpan w:val="2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этажа в пределах пожарного отсека здания</w:t>
            </w:r>
          </w:p>
        </w:tc>
        <w:tc>
          <w:tcPr>
            <w:tcW w:w="2126" w:type="dxa"/>
          </w:tcPr>
          <w:p w:rsidR="009F662D" w:rsidRDefault="00786DB5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465,60</w:t>
            </w:r>
            <w:r w:rsidR="001310C3"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  <w:r w:rsidR="001B76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10C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6962" w:type="dxa"/>
            <w:gridSpan w:val="2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здания</w:t>
            </w:r>
          </w:p>
        </w:tc>
        <w:tc>
          <w:tcPr>
            <w:tcW w:w="2126" w:type="dxa"/>
          </w:tcPr>
          <w:p w:rsidR="009F662D" w:rsidRDefault="00786DB5" w:rsidP="001310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1427</w:t>
            </w:r>
            <w:r w:rsidR="00475F39">
              <w:rPr>
                <w:rFonts w:ascii="Times New Roman" w:hAnsi="Times New Roman" w:cs="Times New Roman"/>
                <w:sz w:val="24"/>
                <w:szCs w:val="24"/>
              </w:rPr>
              <w:t xml:space="preserve"> куб.</w:t>
            </w:r>
            <w:r w:rsidR="001B76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5F3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9F662D" w:rsidTr="00650F08">
        <w:tc>
          <w:tcPr>
            <w:tcW w:w="830" w:type="dxa"/>
            <w:vAlign w:val="center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6962" w:type="dxa"/>
            <w:gridSpan w:val="2"/>
            <w:vAlign w:val="center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этажей</w:t>
            </w:r>
          </w:p>
        </w:tc>
        <w:tc>
          <w:tcPr>
            <w:tcW w:w="2126" w:type="dxa"/>
          </w:tcPr>
          <w:p w:rsidR="009F662D" w:rsidRPr="00D74EAD" w:rsidRDefault="00D74EA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74E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6962" w:type="dxa"/>
            <w:gridSpan w:val="2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Категория наружных установок по пожарной опасности, категория зданий, сооружений по пожарной и взрывопожарной опасности (указывается для зданий производственного или складского назначения)</w:t>
            </w:r>
          </w:p>
        </w:tc>
        <w:tc>
          <w:tcPr>
            <w:tcW w:w="2126" w:type="dxa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9F662D" w:rsidTr="00D90FB3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</w:t>
            </w:r>
          </w:p>
        </w:tc>
        <w:tc>
          <w:tcPr>
            <w:tcW w:w="6962" w:type="dxa"/>
            <w:gridSpan w:val="2"/>
          </w:tcPr>
          <w:p w:rsidR="009F662D" w:rsidRDefault="009F662D" w:rsidP="00D90F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и тип систем противопожарной защиты (системы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противодымной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защиты, пожарной сигнализации, пожаротушения, оповещения и управления эвакуацией, внутренний и наружный противопожарные водопроводы)</w:t>
            </w:r>
          </w:p>
        </w:tc>
        <w:tc>
          <w:tcPr>
            <w:tcW w:w="2126" w:type="dxa"/>
          </w:tcPr>
          <w:p w:rsidR="001B7E0F" w:rsidRDefault="001310C3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оборудовано системой АПС</w:t>
            </w:r>
            <w:r w:rsidR="00D017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5EDF">
              <w:rPr>
                <w:rFonts w:ascii="Times New Roman" w:hAnsi="Times New Roman" w:cs="Times New Roman"/>
                <w:sz w:val="24"/>
                <w:szCs w:val="24"/>
              </w:rPr>
              <w:t xml:space="preserve">Гранит – </w:t>
            </w:r>
            <w:r w:rsidR="00786DB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речевой системой оповещения, </w:t>
            </w:r>
            <w:r w:rsidR="00D659FE">
              <w:rPr>
                <w:rFonts w:ascii="Times New Roman" w:hAnsi="Times New Roman" w:cs="Times New Roman"/>
                <w:sz w:val="24"/>
                <w:szCs w:val="24"/>
              </w:rPr>
              <w:t>системой передачи информации на 01 (на базе прибора «Стрелец-</w:t>
            </w:r>
            <w:r w:rsidR="00E233E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D659FE">
              <w:rPr>
                <w:rFonts w:ascii="Times New Roman" w:hAnsi="Times New Roman" w:cs="Times New Roman"/>
                <w:sz w:val="24"/>
                <w:szCs w:val="24"/>
              </w:rPr>
              <w:t>ониторинг»),</w:t>
            </w:r>
          </w:p>
          <w:p w:rsidR="009F662D" w:rsidRDefault="001B7E0F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внутренним и наружным противопожарным водоснабжением,</w:t>
            </w:r>
          </w:p>
          <w:p w:rsidR="00AC5EDF" w:rsidRDefault="00D659FE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724F3">
              <w:rPr>
                <w:rFonts w:ascii="Times New Roman" w:hAnsi="Times New Roman" w:cs="Times New Roman"/>
                <w:sz w:val="24"/>
                <w:szCs w:val="24"/>
              </w:rPr>
              <w:t>истем</w:t>
            </w:r>
            <w:r w:rsidR="00887E03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7724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724F3">
              <w:rPr>
                <w:rFonts w:ascii="Times New Roman" w:hAnsi="Times New Roman" w:cs="Times New Roman"/>
                <w:sz w:val="24"/>
                <w:szCs w:val="24"/>
              </w:rPr>
              <w:t>противодым</w:t>
            </w:r>
            <w:r w:rsidR="00E233E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7724F3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proofErr w:type="spellEnd"/>
            <w:r w:rsidR="007724F3">
              <w:rPr>
                <w:rFonts w:ascii="Times New Roman" w:hAnsi="Times New Roman" w:cs="Times New Roman"/>
                <w:sz w:val="24"/>
                <w:szCs w:val="24"/>
              </w:rPr>
              <w:t xml:space="preserve"> защиты</w:t>
            </w:r>
          </w:p>
          <w:p w:rsidR="007724F3" w:rsidRDefault="00D90FB3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(дымовые пожарные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извещатели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D659F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C5EDF" w:rsidRDefault="00D659FE" w:rsidP="00D659F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724F3" w:rsidRPr="007724F3">
              <w:rPr>
                <w:rFonts w:ascii="Times New Roman" w:hAnsi="Times New Roman" w:cs="Times New Roman"/>
                <w:sz w:val="24"/>
                <w:szCs w:val="24"/>
              </w:rPr>
              <w:t>гнетушител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ями</w:t>
            </w:r>
            <w:r w:rsidR="007724F3" w:rsidRPr="007724F3">
              <w:rPr>
                <w:rFonts w:ascii="Times New Roman" w:hAnsi="Times New Roman" w:cs="Times New Roman"/>
                <w:sz w:val="24"/>
                <w:szCs w:val="24"/>
              </w:rPr>
              <w:t xml:space="preserve"> порошковы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="007724F3" w:rsidRPr="007724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24F3" w:rsidRPr="007724F3">
              <w:rPr>
                <w:rFonts w:ascii="Times New Roman" w:eastAsiaTheme="minorEastAsia" w:hAnsi="Times New Roman" w:cs="Times New Roman"/>
                <w:sz w:val="24"/>
                <w:szCs w:val="24"/>
              </w:rPr>
              <w:t>ОП-4(3)-АВСЕ-01</w:t>
            </w:r>
          </w:p>
        </w:tc>
      </w:tr>
      <w:tr w:rsidR="009F662D" w:rsidTr="00650F08">
        <w:tc>
          <w:tcPr>
            <w:tcW w:w="9918" w:type="dxa"/>
            <w:gridSpan w:val="4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9088" w:type="dxa"/>
            <w:gridSpan w:val="3"/>
          </w:tcPr>
          <w:p w:rsidR="009F662D" w:rsidRPr="001178E0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8E0">
              <w:rPr>
                <w:rFonts w:ascii="Times New Roman" w:hAnsi="Times New Roman" w:cs="Times New Roman"/>
                <w:b/>
                <w:sz w:val="24"/>
                <w:szCs w:val="24"/>
              </w:rPr>
              <w:t>Оценка пожарного риска, проведенная на объекте защиты</w:t>
            </w:r>
          </w:p>
          <w:p w:rsidR="009F662D" w:rsidRPr="00A42D7B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0"/>
              </w:rPr>
            </w:pPr>
            <w:r w:rsidRPr="00A42D7B">
              <w:rPr>
                <w:rFonts w:ascii="Times New Roman" w:hAnsi="Times New Roman" w:cs="Times New Roman"/>
                <w:i/>
                <w:sz w:val="20"/>
              </w:rPr>
              <w:t>(Заполняется, если проводился расчет пожарного риска. В разделе указываются расчетные значения пожарного риска, а также комплекс выполняемых дополнительных инженерно-технических и организационных мероприятий для обеспечения допустимого значения уровня пожарного риска, в том числе перечень и тип систем противопожарной защиты)</w:t>
            </w:r>
          </w:p>
        </w:tc>
      </w:tr>
      <w:tr w:rsidR="009F662D" w:rsidTr="00650F08">
        <w:tc>
          <w:tcPr>
            <w:tcW w:w="9918" w:type="dxa"/>
            <w:gridSpan w:val="4"/>
          </w:tcPr>
          <w:p w:rsidR="00A52F43" w:rsidRPr="00A42D7B" w:rsidRDefault="00887E03" w:rsidP="00887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D7B">
              <w:rPr>
                <w:rFonts w:ascii="Times New Roman" w:hAnsi="Times New Roman" w:cs="Times New Roman"/>
                <w:sz w:val="24"/>
                <w:szCs w:val="24"/>
              </w:rPr>
              <w:t xml:space="preserve">Объект </w:t>
            </w:r>
            <w:r w:rsidR="00A52F43" w:rsidRPr="00A42D7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42D7B">
              <w:rPr>
                <w:rFonts w:ascii="Times New Roman" w:hAnsi="Times New Roman" w:cs="Times New Roman"/>
                <w:sz w:val="24"/>
                <w:szCs w:val="24"/>
              </w:rPr>
              <w:t>проектирован</w:t>
            </w:r>
            <w:r w:rsidR="00A52F43" w:rsidRPr="00A42D7B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A42D7B">
              <w:rPr>
                <w:rFonts w:ascii="Times New Roman" w:hAnsi="Times New Roman" w:cs="Times New Roman"/>
                <w:sz w:val="24"/>
                <w:szCs w:val="24"/>
              </w:rPr>
              <w:t xml:space="preserve"> построен в соответствии с раннее действующими нормами </w:t>
            </w:r>
          </w:p>
          <w:p w:rsidR="00A52F43" w:rsidRPr="00A42D7B" w:rsidRDefault="00887E03" w:rsidP="00887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D7B">
              <w:rPr>
                <w:rFonts w:ascii="Times New Roman" w:hAnsi="Times New Roman" w:cs="Times New Roman"/>
                <w:sz w:val="24"/>
                <w:szCs w:val="24"/>
              </w:rPr>
              <w:t xml:space="preserve">пожарной безопасности. Согласно части 1 статьи 6 Федерального закона </w:t>
            </w:r>
          </w:p>
          <w:p w:rsidR="00887E03" w:rsidRPr="00A42D7B" w:rsidRDefault="00887E03" w:rsidP="00887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D7B">
              <w:rPr>
                <w:rFonts w:ascii="Times New Roman" w:hAnsi="Times New Roman" w:cs="Times New Roman"/>
                <w:sz w:val="24"/>
                <w:szCs w:val="24"/>
              </w:rPr>
              <w:t xml:space="preserve">от 22 июля 2008 года №123 </w:t>
            </w:r>
            <w:r w:rsidR="00A52F43" w:rsidRPr="00A42D7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A42D7B">
              <w:rPr>
                <w:rFonts w:ascii="Times New Roman" w:hAnsi="Times New Roman" w:cs="Times New Roman"/>
                <w:sz w:val="24"/>
                <w:szCs w:val="24"/>
              </w:rPr>
              <w:t xml:space="preserve"> ФЗ</w:t>
            </w:r>
            <w:r w:rsidR="00A52F43" w:rsidRPr="00A42D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2D7B">
              <w:rPr>
                <w:rFonts w:ascii="Times New Roman" w:hAnsi="Times New Roman" w:cs="Times New Roman"/>
                <w:sz w:val="24"/>
                <w:szCs w:val="24"/>
              </w:rPr>
              <w:t xml:space="preserve">«Технический регламент о требованиях пожарной </w:t>
            </w:r>
            <w:r w:rsidR="00A52F43" w:rsidRPr="00A42D7B">
              <w:rPr>
                <w:rFonts w:ascii="Times New Roman" w:hAnsi="Times New Roman" w:cs="Times New Roman"/>
                <w:sz w:val="24"/>
                <w:szCs w:val="24"/>
              </w:rPr>
              <w:t>бе</w:t>
            </w:r>
            <w:r w:rsidRPr="00A42D7B">
              <w:rPr>
                <w:rFonts w:ascii="Times New Roman" w:hAnsi="Times New Roman" w:cs="Times New Roman"/>
                <w:sz w:val="24"/>
                <w:szCs w:val="24"/>
              </w:rPr>
              <w:t>зопасности» при выполнении обязательных требований пожарной безопасности,</w:t>
            </w:r>
          </w:p>
          <w:p w:rsidR="00A52F43" w:rsidRPr="00A42D7B" w:rsidRDefault="00887E03" w:rsidP="00887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D7B">
              <w:rPr>
                <w:rFonts w:ascii="Times New Roman" w:hAnsi="Times New Roman" w:cs="Times New Roman"/>
                <w:sz w:val="24"/>
                <w:szCs w:val="24"/>
              </w:rPr>
              <w:t>установленных федеральными законами о технических регламентах</w:t>
            </w:r>
            <w:r w:rsidR="00A52F43" w:rsidRPr="00A42D7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A52F43" w:rsidRPr="00A42D7B" w:rsidRDefault="00887E03" w:rsidP="00887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D7B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требований нормативных документов по пожарной безопасности </w:t>
            </w:r>
          </w:p>
          <w:p w:rsidR="009F662D" w:rsidRDefault="00887E03" w:rsidP="00A52F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D7B">
              <w:rPr>
                <w:rFonts w:ascii="Times New Roman" w:hAnsi="Times New Roman" w:cs="Times New Roman"/>
                <w:sz w:val="24"/>
                <w:szCs w:val="24"/>
              </w:rPr>
              <w:t>расчет</w:t>
            </w:r>
            <w:r w:rsidR="00A52F43" w:rsidRPr="00A42D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2D7B">
              <w:rPr>
                <w:rFonts w:ascii="Times New Roman" w:hAnsi="Times New Roman" w:cs="Times New Roman"/>
                <w:sz w:val="24"/>
                <w:szCs w:val="24"/>
              </w:rPr>
              <w:t>пожарного риска не требуется</w:t>
            </w: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88" w:type="dxa"/>
            <w:gridSpan w:val="3"/>
          </w:tcPr>
          <w:p w:rsidR="009F662D" w:rsidRPr="001178E0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8E0">
              <w:rPr>
                <w:rFonts w:ascii="Times New Roman" w:hAnsi="Times New Roman" w:cs="Times New Roman"/>
                <w:b/>
                <w:sz w:val="24"/>
                <w:szCs w:val="24"/>
              </w:rPr>
              <w:t>Оценка возможного ущерба имуществу третьих лиц от пожара</w:t>
            </w:r>
          </w:p>
          <w:p w:rsidR="009F662D" w:rsidRPr="00A42D7B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0"/>
              </w:rPr>
            </w:pPr>
            <w:r w:rsidRPr="00A42D7B">
              <w:rPr>
                <w:rFonts w:ascii="Times New Roman" w:hAnsi="Times New Roman" w:cs="Times New Roman"/>
                <w:i/>
                <w:sz w:val="20"/>
              </w:rPr>
              <w:t>(Заполняется самостоятельно, исходя из собственной оценки возможного ущерба имуществу третьих лиц от пожара, либо приводятся реквизиты документов страхования)</w:t>
            </w:r>
          </w:p>
        </w:tc>
      </w:tr>
      <w:tr w:rsidR="009F662D" w:rsidTr="00650F08">
        <w:tc>
          <w:tcPr>
            <w:tcW w:w="9918" w:type="dxa"/>
            <w:gridSpan w:val="4"/>
          </w:tcPr>
          <w:p w:rsidR="009F662D" w:rsidRDefault="003E7765" w:rsidP="003917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Исходя из собственной оценки, возможный ущерб имуществу третьих лиц от пожара составляет 0,00 рублей</w:t>
            </w:r>
          </w:p>
        </w:tc>
      </w:tr>
      <w:tr w:rsidR="009F662D" w:rsidTr="00650F08">
        <w:tc>
          <w:tcPr>
            <w:tcW w:w="830" w:type="dxa"/>
            <w:vMerge w:val="restart"/>
          </w:tcPr>
          <w:p w:rsidR="009F662D" w:rsidRDefault="009F662D" w:rsidP="0046438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88" w:type="dxa"/>
            <w:gridSpan w:val="3"/>
          </w:tcPr>
          <w:p w:rsidR="009F662D" w:rsidRPr="001178E0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8E0"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 выполнении мероприятий по обеспечению пожарной безопасности, выполнение которых должно обеспечиваться на объекте защиты</w:t>
            </w:r>
          </w:p>
        </w:tc>
      </w:tr>
      <w:tr w:rsidR="009F662D" w:rsidTr="00650F08">
        <w:tc>
          <w:tcPr>
            <w:tcW w:w="830" w:type="dxa"/>
            <w:vMerge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5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противопожарного мероприятия</w:t>
            </w:r>
          </w:p>
        </w:tc>
        <w:tc>
          <w:tcPr>
            <w:tcW w:w="3107" w:type="dxa"/>
            <w:vAlign w:val="bottom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Реквизиты нормативных правовых актов и нормативных документов по пожарной безопасности, перечень статей (частей, пунктов) устанавливающих требования пожарной безопасности к объекту защиты</w:t>
            </w:r>
          </w:p>
        </w:tc>
        <w:tc>
          <w:tcPr>
            <w:tcW w:w="2126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выполнении выполняется/не 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Противопожарные расстояния между зданиями и сооружениями</w:t>
            </w:r>
          </w:p>
        </w:tc>
        <w:tc>
          <w:tcPr>
            <w:tcW w:w="3107" w:type="dxa"/>
          </w:tcPr>
          <w:p w:rsidR="002F4313" w:rsidRPr="002F4313" w:rsidRDefault="002F4313" w:rsidP="00B57F35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 w:rsidRPr="002F4313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Гл</w:t>
            </w:r>
            <w:r w:rsidR="00730EA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 w:rsidRPr="002F4313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16 ФЗ-123 «Технический регламент о требованиях пожарной безопасности»;</w:t>
            </w:r>
          </w:p>
          <w:p w:rsidR="00B57F35" w:rsidRDefault="00B57F35" w:rsidP="002060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F35">
              <w:rPr>
                <w:rFonts w:ascii="Times New Roman" w:hAnsi="Times New Roman" w:cs="Times New Roman"/>
                <w:sz w:val="24"/>
                <w:szCs w:val="24"/>
              </w:rPr>
              <w:t>СП 42.13330.2011</w:t>
            </w:r>
            <w:r w:rsidR="00AD3DAA">
              <w:rPr>
                <w:rFonts w:ascii="Times New Roman" w:hAnsi="Times New Roman" w:cs="Times New Roman"/>
                <w:sz w:val="24"/>
                <w:szCs w:val="24"/>
              </w:rPr>
              <w:t xml:space="preserve"> (п.10.4, п. 10.6)</w:t>
            </w:r>
          </w:p>
        </w:tc>
        <w:tc>
          <w:tcPr>
            <w:tcW w:w="2126" w:type="dxa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Наружное противопожарное водоснабжение</w:t>
            </w:r>
          </w:p>
        </w:tc>
        <w:tc>
          <w:tcPr>
            <w:tcW w:w="3107" w:type="dxa"/>
          </w:tcPr>
          <w:p w:rsidR="005E5195" w:rsidRDefault="00B57725" w:rsidP="005E5195">
            <w:pPr>
              <w:pStyle w:val="ConsPlusNormal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</w:pPr>
            <w:r w:rsidRPr="00B5772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>СП 8.13130.2020</w:t>
            </w:r>
            <w:r w:rsidR="005E51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 xml:space="preserve"> (</w:t>
            </w:r>
            <w:r w:rsidR="005E5195" w:rsidRPr="00B5772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>п. 5.2</w:t>
            </w:r>
            <w:r w:rsidR="005E51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>);</w:t>
            </w:r>
          </w:p>
          <w:p w:rsidR="009F662D" w:rsidRPr="00B57725" w:rsidRDefault="005E5195" w:rsidP="005E51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>СП 31.1330.2012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Проезды и подъезды для пожарной техники</w:t>
            </w:r>
          </w:p>
        </w:tc>
        <w:tc>
          <w:tcPr>
            <w:tcW w:w="3107" w:type="dxa"/>
          </w:tcPr>
          <w:p w:rsidR="009F662D" w:rsidRDefault="003D1488" w:rsidP="00C75C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r w:rsidR="00B57725"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т. 90 ФЗ-123 «Технический регламент о требованиях пожарной безопасности»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Конструктивные и объемно-планировочные решения, степень огнестойкости и класс конструктивной пожарной опасности</w:t>
            </w:r>
          </w:p>
        </w:tc>
        <w:tc>
          <w:tcPr>
            <w:tcW w:w="3107" w:type="dxa"/>
          </w:tcPr>
          <w:p w:rsidR="00730EA7" w:rsidRPr="00B57725" w:rsidRDefault="00730EA7" w:rsidP="00730EA7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Гл</w:t>
            </w:r>
            <w:r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8</w:t>
            </w:r>
            <w:r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;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гл. 10 </w:t>
            </w:r>
            <w:r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ФЗ-123 «Технический регламент о требованиях пожарной безопасности»;</w:t>
            </w:r>
          </w:p>
          <w:p w:rsidR="002B0E04" w:rsidRDefault="00B57725" w:rsidP="002B0E04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СП 2.13130.2020</w:t>
            </w:r>
            <w:r w:rsidR="002B0E04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(</w:t>
            </w:r>
            <w:r w:rsidR="001432AF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ч. 5, </w:t>
            </w:r>
            <w:r w:rsidR="002B0E04"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п. 6.7</w:t>
            </w:r>
            <w:r w:rsidR="002B0E04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);</w:t>
            </w:r>
          </w:p>
          <w:p w:rsidR="009F662D" w:rsidRDefault="002B0E04" w:rsidP="002B0E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СП 4.13130.2020 (п. 5.1)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4.5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людей при возникновении пожара, эвакуационные пути и выходы</w:t>
            </w:r>
          </w:p>
        </w:tc>
        <w:tc>
          <w:tcPr>
            <w:tcW w:w="3107" w:type="dxa"/>
          </w:tcPr>
          <w:p w:rsidR="00B57725" w:rsidRPr="00B57725" w:rsidRDefault="00B57725" w:rsidP="00B57725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Ст. 53</w:t>
            </w:r>
            <w:r w:rsidR="002B0E04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. ст.</w:t>
            </w:r>
            <w:r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89 ФЗ-123 «Технический регламент о требованиях пожарной безопасности»;</w:t>
            </w:r>
          </w:p>
          <w:p w:rsidR="009F662D" w:rsidRDefault="009F662D" w:rsidP="00706C2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СП 1.13130.20</w:t>
            </w:r>
            <w:r w:rsidR="00C02F5F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20</w:t>
            </w:r>
            <w:r w:rsidR="002B0E04"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B0E04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r w:rsidR="00082EA2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п. </w:t>
            </w:r>
            <w:r w:rsidR="002B0E04"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5.1</w:t>
            </w:r>
            <w:r w:rsidR="00082EA2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, п. 5.2</w:t>
            </w:r>
            <w:r w:rsidR="002B0E04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пожарно-спасательных подразделений при ликвидации пожара</w:t>
            </w:r>
          </w:p>
        </w:tc>
        <w:tc>
          <w:tcPr>
            <w:tcW w:w="3107" w:type="dxa"/>
          </w:tcPr>
          <w:p w:rsidR="00865AFB" w:rsidRDefault="00865AFB" w:rsidP="00865AFB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 w:rsidRPr="00865AFB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Ст. 90 ФЗ-123 «Технический регламент о требованиях пожарной безопасности»</w:t>
            </w:r>
            <w:r w:rsidR="00870E79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;</w:t>
            </w:r>
          </w:p>
          <w:p w:rsidR="009F662D" w:rsidRDefault="00870E79" w:rsidP="00706C2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Ст. 17 ФЗ-384 «Технический регламент о безопасности зданий, строений, сооружений»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Системы противопожарной защиты (системы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противодымной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защиты, пожарной сигнализации, пожаротушения, оповещения и управления эвакуацией, внутренний и наружный противопожарные водопроводы)</w:t>
            </w:r>
          </w:p>
        </w:tc>
        <w:tc>
          <w:tcPr>
            <w:tcW w:w="3107" w:type="dxa"/>
          </w:tcPr>
          <w:p w:rsidR="004A74CA" w:rsidRDefault="00754197" w:rsidP="00612AE7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Гл. 14, гл. 19 </w:t>
            </w:r>
            <w:r w:rsidRPr="00612AE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ФЗ-123 «Технический регламент о требованиях пожарной безопасности»</w:t>
            </w:r>
            <w:r w:rsidR="002F18CE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;</w:t>
            </w:r>
            <w:r w:rsidR="004A74CA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B26693" w:rsidRDefault="00612AE7" w:rsidP="00612AE7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 w:rsidRPr="00612AE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СП </w:t>
            </w:r>
            <w:r w:rsidR="00E63792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10</w:t>
            </w:r>
            <w:r w:rsidRPr="00612AE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.13130.20</w:t>
            </w:r>
            <w:r w:rsidR="00E63792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20</w:t>
            </w:r>
            <w:r w:rsidR="004A74CA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(п. </w:t>
            </w:r>
            <w:r w:rsidR="00E63792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4</w:t>
            </w:r>
            <w:r w:rsidR="004A74CA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E63792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1</w:t>
            </w:r>
            <w:r w:rsidR="004A74CA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);</w:t>
            </w:r>
          </w:p>
          <w:p w:rsidR="002F4313" w:rsidRDefault="002F4313" w:rsidP="002F4313">
            <w:pPr>
              <w:pStyle w:val="Default"/>
            </w:pPr>
            <w:r>
              <w:t xml:space="preserve">СП </w:t>
            </w:r>
            <w:r w:rsidR="00E63792">
              <w:t>8</w:t>
            </w:r>
            <w:r>
              <w:t>.13130.2020</w:t>
            </w:r>
            <w:r w:rsidR="00CB7A38">
              <w:t xml:space="preserve"> (</w:t>
            </w:r>
            <w:r w:rsidR="00E63792">
              <w:t>ч</w:t>
            </w:r>
            <w:r w:rsidR="00CB7A38">
              <w:t>.</w:t>
            </w:r>
            <w:r w:rsidR="00E63792">
              <w:t xml:space="preserve"> 6</w:t>
            </w:r>
            <w:r w:rsidR="00CB7A38">
              <w:t xml:space="preserve">, </w:t>
            </w:r>
            <w:r w:rsidR="00E63792">
              <w:t>ч. 8</w:t>
            </w:r>
            <w:r w:rsidR="00CB7A38">
              <w:t>);</w:t>
            </w:r>
          </w:p>
          <w:p w:rsidR="002F18CE" w:rsidRDefault="002F4313" w:rsidP="00E63792">
            <w:pPr>
              <w:pStyle w:val="Default"/>
            </w:pPr>
            <w:r>
              <w:t xml:space="preserve">СП </w:t>
            </w:r>
            <w:r w:rsidR="00E63792">
              <w:t>30</w:t>
            </w:r>
            <w:r>
              <w:t>.13</w:t>
            </w:r>
            <w:r w:rsidR="002F18CE">
              <w:t>3</w:t>
            </w:r>
            <w:r>
              <w:t>30.20</w:t>
            </w:r>
            <w:r w:rsidR="002F18CE">
              <w:t>12</w:t>
            </w:r>
            <w:r w:rsidR="00A42D7B">
              <w:t>;</w:t>
            </w:r>
          </w:p>
          <w:p w:rsidR="002F18CE" w:rsidRDefault="002F18CE" w:rsidP="00E63792">
            <w:pPr>
              <w:pStyle w:val="Default"/>
            </w:pPr>
            <w:r>
              <w:t>СП 31.13330.2012</w:t>
            </w:r>
            <w:r w:rsidR="00A42D7B">
              <w:t>;</w:t>
            </w:r>
          </w:p>
          <w:p w:rsidR="00211836" w:rsidRDefault="002F18CE" w:rsidP="002F18CE">
            <w:pPr>
              <w:pStyle w:val="Default"/>
            </w:pPr>
            <w:r>
              <w:t>СП 484.1311500.2020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Размещение, управление и взаимодействие оборудования противопожарной защиты с инженерными системами зданий и оборудованием, работа которого направлена на обеспечение безопасной эвакуации людей, тушение пожара и ограничение его развития</w:t>
            </w:r>
          </w:p>
        </w:tc>
        <w:tc>
          <w:tcPr>
            <w:tcW w:w="3107" w:type="dxa"/>
          </w:tcPr>
          <w:p w:rsidR="00253C37" w:rsidRDefault="002F18CE" w:rsidP="00253C37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Гл. 19</w:t>
            </w:r>
            <w:r w:rsidR="00253C3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53C37" w:rsidRPr="00612AE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ФЗ-123 «Технический регламент о требованиях пожарной безопасности»</w:t>
            </w:r>
            <w:r w:rsidR="00253C3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; </w:t>
            </w:r>
          </w:p>
          <w:p w:rsidR="00253C37" w:rsidRPr="00253C37" w:rsidRDefault="00253C37" w:rsidP="00253C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7.13130.2020(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ч.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>, ч. 5, ч. 6);</w:t>
            </w:r>
          </w:p>
          <w:p w:rsidR="00253C37" w:rsidRPr="00253C37" w:rsidRDefault="00253C37" w:rsidP="00253C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СП 5.13130.2020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(ч.13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ч.14,</w:t>
            </w:r>
          </w:p>
          <w:p w:rsidR="00253C37" w:rsidRPr="00253C37" w:rsidRDefault="00264D54" w:rsidP="00253C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53C37" w:rsidRPr="00253C37">
              <w:rPr>
                <w:rFonts w:ascii="Times New Roman" w:hAnsi="Times New Roman" w:cs="Times New Roman"/>
                <w:sz w:val="24"/>
                <w:szCs w:val="24"/>
              </w:rPr>
              <w:t>рил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53C37" w:rsidRPr="00253C37">
              <w:rPr>
                <w:rFonts w:ascii="Times New Roman" w:hAnsi="Times New Roman" w:cs="Times New Roman"/>
                <w:sz w:val="24"/>
                <w:szCs w:val="24"/>
              </w:rPr>
              <w:t xml:space="preserve"> 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53C37" w:rsidRPr="00253C37" w:rsidRDefault="00253C37" w:rsidP="00253C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СП 6.13130.2020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 xml:space="preserve">ч.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53C37" w:rsidRPr="00253C37" w:rsidRDefault="00253C37" w:rsidP="00253C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СП 3.13130.2009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.4)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F662D" w:rsidRDefault="00253C37" w:rsidP="00264D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  <w:r w:rsidR="005011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Р 12.2.143-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Организационно-технические мероприятия по обеспечению пожарной безопасности объекта защиты и противопожарный режим</w:t>
            </w:r>
          </w:p>
        </w:tc>
        <w:tc>
          <w:tcPr>
            <w:tcW w:w="3107" w:type="dxa"/>
          </w:tcPr>
          <w:p w:rsidR="00264D54" w:rsidRPr="003B6DE8" w:rsidRDefault="00264D54" w:rsidP="003B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Постановление</w:t>
            </w:r>
          </w:p>
          <w:p w:rsidR="00264D54" w:rsidRPr="003B6DE8" w:rsidRDefault="00264D54" w:rsidP="003B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правительства РФ</w:t>
            </w:r>
          </w:p>
          <w:p w:rsidR="003B6DE8" w:rsidRDefault="00264D54" w:rsidP="003B6D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262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1479</w:t>
            </w:r>
            <w:r w:rsidR="00577DC1">
              <w:rPr>
                <w:rFonts w:ascii="Times New Roman" w:hAnsi="Times New Roman" w:cs="Times New Roman"/>
                <w:sz w:val="24"/>
                <w:szCs w:val="24"/>
              </w:rPr>
              <w:t xml:space="preserve"> «Об утверждении Правил противопожарного режима в РФ»</w:t>
            </w:r>
            <w:r w:rsidR="003B6D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(п.1</w:t>
            </w:r>
            <w:r w:rsidR="003B6D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B6D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п.63)</w:t>
            </w:r>
            <w:r w:rsidR="003B6DE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B6DE8" w:rsidRDefault="003B6DE8" w:rsidP="003B6DE8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Гл. 14 </w:t>
            </w:r>
            <w:r w:rsidRPr="00612AE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ФЗ-123 «Технический регламент о требованиях пожарной безопасности»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; </w:t>
            </w:r>
          </w:p>
          <w:p w:rsidR="009F662D" w:rsidRDefault="003B6DE8" w:rsidP="003D14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Гл. 5 </w:t>
            </w:r>
            <w:r w:rsidR="003D1488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D1488">
              <w:rPr>
                <w:rFonts w:ascii="Times New Roman" w:hAnsi="Times New Roman" w:cs="Times New Roman"/>
                <w:sz w:val="24"/>
                <w:szCs w:val="24"/>
              </w:rPr>
              <w:t>-69 «</w:t>
            </w:r>
            <w:r w:rsidR="00900CA3">
              <w:rPr>
                <w:rFonts w:ascii="Times New Roman" w:hAnsi="Times New Roman" w:cs="Times New Roman"/>
                <w:sz w:val="24"/>
                <w:szCs w:val="24"/>
              </w:rPr>
              <w:t>О пожарной безопасности»;</w:t>
            </w:r>
          </w:p>
          <w:p w:rsidR="003D1488" w:rsidRPr="00612AE7" w:rsidRDefault="003D1488" w:rsidP="00577DC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МЧС РФ № 645</w:t>
            </w:r>
            <w:r w:rsidR="0026245B">
              <w:rPr>
                <w:rFonts w:ascii="Times New Roman" w:hAnsi="Times New Roman" w:cs="Times New Roman"/>
                <w:sz w:val="24"/>
                <w:szCs w:val="24"/>
              </w:rPr>
              <w:t xml:space="preserve"> «Об утверждении норм пожарной безопасности «Обучение мерам пожарной безопасности работников организаций»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(ч. 2 – ч. 4)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</w:tbl>
    <w:p w:rsidR="009F662D" w:rsidRDefault="009F662D" w:rsidP="009F662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A4DD0" w:rsidRDefault="00EA4DD0" w:rsidP="009F662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918"/>
      </w:tblGrid>
      <w:tr w:rsidR="00EA4DD0" w:rsidTr="00464384">
        <w:tc>
          <w:tcPr>
            <w:tcW w:w="9918" w:type="dxa"/>
          </w:tcPr>
          <w:p w:rsidR="00EA4DD0" w:rsidRDefault="00EA4DD0" w:rsidP="001B7E0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зданию, помещениям и территории </w:t>
            </w:r>
            <w:r w:rsidR="00464384">
              <w:rPr>
                <w:rFonts w:ascii="Times New Roman" w:hAnsi="Times New Roman" w:cs="Times New Roman"/>
                <w:sz w:val="24"/>
                <w:szCs w:val="24"/>
              </w:rPr>
              <w:t>МБОУДО «ГДЮЦ «Спортивный»</w:t>
            </w:r>
            <w:r w:rsidR="00F361B4">
              <w:rPr>
                <w:rFonts w:ascii="Times New Roman" w:hAnsi="Times New Roman" w:cs="Times New Roman"/>
                <w:sz w:val="24"/>
                <w:szCs w:val="24"/>
              </w:rPr>
              <w:t xml:space="preserve"> (ул. Силикатная, д. </w:t>
            </w:r>
            <w:r w:rsidR="001B7E0F">
              <w:rPr>
                <w:rFonts w:ascii="Times New Roman" w:hAnsi="Times New Roman" w:cs="Times New Roman"/>
                <w:sz w:val="24"/>
                <w:szCs w:val="24"/>
              </w:rPr>
              <w:t>19а</w:t>
            </w:r>
            <w:r w:rsidR="00F361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>, установленные нормативно-правовыми актами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 и нормативными документами федеральных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>органов исполнительной власти, применяются в соответствии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>требованиями части 4 статьи 4 Федерального закона от 22 июля 2008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 xml:space="preserve">года № 123-ФЭ </w:t>
            </w:r>
            <w:r w:rsidR="0046438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>Технический регламент о требованиях пожарной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  <w:r w:rsidR="0046438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A4DD0" w:rsidTr="00464384">
        <w:tc>
          <w:tcPr>
            <w:tcW w:w="9918" w:type="dxa"/>
          </w:tcPr>
          <w:p w:rsidR="00464384" w:rsidRPr="00464384" w:rsidRDefault="00464384" w:rsidP="001E627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В здании предусмотрены конструктивные, объемно</w:t>
            </w:r>
            <w:r w:rsidR="001E62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планировочные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и инженерно-технические решения, обеспечивающие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случае пожара:</w:t>
            </w:r>
          </w:p>
          <w:p w:rsidR="00464384" w:rsidRPr="001E6279" w:rsidRDefault="00464384" w:rsidP="001E6279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279">
              <w:rPr>
                <w:rFonts w:ascii="Times New Roman" w:hAnsi="Times New Roman" w:cs="Times New Roman"/>
                <w:sz w:val="24"/>
                <w:szCs w:val="24"/>
              </w:rPr>
              <w:t>возможность спасения людей;</w:t>
            </w:r>
          </w:p>
          <w:p w:rsidR="00464384" w:rsidRPr="001E6279" w:rsidRDefault="001E6279" w:rsidP="001E6279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64384" w:rsidRPr="001E6279">
              <w:rPr>
                <w:rFonts w:ascii="Times New Roman" w:hAnsi="Times New Roman" w:cs="Times New Roman"/>
                <w:sz w:val="24"/>
                <w:szCs w:val="24"/>
              </w:rPr>
              <w:t>озможность эвакуации людей</w:t>
            </w:r>
            <w:r w:rsidR="007C6AD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64384" w:rsidRPr="001E6279">
              <w:rPr>
                <w:rFonts w:ascii="Times New Roman" w:hAnsi="Times New Roman" w:cs="Times New Roman"/>
                <w:sz w:val="24"/>
                <w:szCs w:val="24"/>
              </w:rPr>
              <w:t xml:space="preserve"> независимо от их возраста и физического состояния наружу</w:t>
            </w:r>
            <w:r w:rsidR="007C6AD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64384" w:rsidRPr="001E6279">
              <w:rPr>
                <w:rFonts w:ascii="Times New Roman" w:hAnsi="Times New Roman" w:cs="Times New Roman"/>
                <w:sz w:val="24"/>
                <w:szCs w:val="24"/>
              </w:rPr>
              <w:t xml:space="preserve"> на прилегающую к зданию территорию (далее — наружу) до наступления угрозы их жизни и здоровью вследствие воздействия опасных факторов пожара;</w:t>
            </w:r>
          </w:p>
          <w:p w:rsidR="00464384" w:rsidRPr="001E6279" w:rsidRDefault="00464384" w:rsidP="001E6279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279">
              <w:rPr>
                <w:rFonts w:ascii="Times New Roman" w:hAnsi="Times New Roman" w:cs="Times New Roman"/>
                <w:sz w:val="24"/>
                <w:szCs w:val="24"/>
              </w:rPr>
              <w:t>нераспространение пожара на рядом расположенные здания, в том числе при обрушении горящего здания</w:t>
            </w:r>
            <w:r w:rsidR="007C6AD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64384" w:rsidRPr="001E6279" w:rsidRDefault="00464384" w:rsidP="001E6279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279">
              <w:rPr>
                <w:rFonts w:ascii="Times New Roman" w:hAnsi="Times New Roman" w:cs="Times New Roman"/>
                <w:sz w:val="24"/>
                <w:szCs w:val="24"/>
              </w:rPr>
              <w:t>возможность доступа личного состава пожарных подразделений и подачи средств пожаротушения к очагу пожара, а также проведения мероприятий по спасению людей и материальных ценностей;</w:t>
            </w:r>
          </w:p>
          <w:p w:rsidR="00464384" w:rsidRPr="001E6279" w:rsidRDefault="00464384" w:rsidP="001E6279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279">
              <w:rPr>
                <w:rFonts w:ascii="Times New Roman" w:hAnsi="Times New Roman" w:cs="Times New Roman"/>
                <w:sz w:val="24"/>
                <w:szCs w:val="24"/>
              </w:rPr>
              <w:t>ограничение прямого и косвенного материального ущерба, включая содержимое здания и само здание, при экономически обоснованном соотношении величины ущерба и расходов на противопожарные мероприятия, пожарную охрану и ее оснащение.</w:t>
            </w:r>
          </w:p>
          <w:p w:rsidR="00464384" w:rsidRPr="00464384" w:rsidRDefault="00464384" w:rsidP="001E627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В процессе эксплуатации:</w:t>
            </w:r>
          </w:p>
          <w:p w:rsidR="00464384" w:rsidRPr="007C6ADF" w:rsidRDefault="00464384" w:rsidP="007C6ADF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обеспечивается содержание здания и работоспособность средств противопожарной защиты в соответствии с требованиями проектной и технической документации на них;</w:t>
            </w:r>
          </w:p>
          <w:p w:rsidR="00464384" w:rsidRPr="007C6ADF" w:rsidRDefault="00464384" w:rsidP="007C6ADF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не допускается изменение конструктивных, объемно</w:t>
            </w:r>
            <w:r w:rsidR="007C6A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планировочных и инженерно-технических решений без проекта, разработанного в соответствии с действующими нормами и утвержденного в установленном порядке;</w:t>
            </w:r>
          </w:p>
          <w:p w:rsidR="00464384" w:rsidRPr="007C6ADF" w:rsidRDefault="00464384" w:rsidP="007C6ADF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при проведении ремонтных работ не допускается применение конструкций и материалов, не отвечающих требованиям действующих норм.</w:t>
            </w:r>
          </w:p>
          <w:p w:rsidR="00EA4DD0" w:rsidRDefault="00464384" w:rsidP="007C6AD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Мероприятия по противопожарной защите здания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предусматриваются с учетом технического оснащения пожарных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подразделений и их расположения</w:t>
            </w:r>
          </w:p>
        </w:tc>
      </w:tr>
      <w:tr w:rsidR="00EA4DD0" w:rsidTr="00464384">
        <w:tc>
          <w:tcPr>
            <w:tcW w:w="9918" w:type="dxa"/>
          </w:tcPr>
          <w:p w:rsidR="007C6ADF" w:rsidRPr="007C6ADF" w:rsidRDefault="007C6ADF" w:rsidP="007C6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Описание системы обеспечения пожарной безопасности</w:t>
            </w:r>
          </w:p>
          <w:p w:rsidR="007C6ADF" w:rsidRPr="007C6ADF" w:rsidRDefault="007C6ADF" w:rsidP="007C6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МБОУДО «ГДЮЦ «Спортивный» </w:t>
            </w:r>
            <w:r w:rsidR="00604A1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по адресу: у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л. Силикатная, д. </w:t>
            </w:r>
            <w:r w:rsidR="001B7E0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19а</w:t>
            </w:r>
          </w:p>
          <w:p w:rsidR="007C6ADF" w:rsidRDefault="007C6ADF" w:rsidP="007C6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(Далее объект защиты или учреждение)</w:t>
            </w:r>
          </w:p>
          <w:p w:rsidR="00A42D7B" w:rsidRPr="007C6ADF" w:rsidRDefault="00A42D7B" w:rsidP="007C6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7C6ADF" w:rsidRPr="007C6ADF" w:rsidRDefault="007C6ADF" w:rsidP="00604A1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Система обеспечения пожарной безопасности - это совокупность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организационных и технических мероприятий, направленных на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недопущени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 xml:space="preserve"> пожара, предотвращени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 xml:space="preserve"> воздействия на людей опасных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факторов и ограничение материального ущерба от него.</w:t>
            </w:r>
          </w:p>
          <w:p w:rsidR="007C6ADF" w:rsidRPr="007C6ADF" w:rsidRDefault="007C6ADF" w:rsidP="00604A1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На объекте защиты предусмотрена система пожарной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безопасности, направленная на недопущение пожара, предотвращени</w:t>
            </w:r>
            <w:r w:rsidR="005177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воздействия на людей опасных факторов и ограничение материального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ущерба от него.</w:t>
            </w:r>
          </w:p>
          <w:p w:rsidR="007C6ADF" w:rsidRPr="007C6ADF" w:rsidRDefault="007C6ADF" w:rsidP="0051778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Требуемый уровень обеспечения пожарной безопасности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обеспечен выполнением требований нормативных документов по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пожарной безопасности.</w:t>
            </w:r>
          </w:p>
          <w:p w:rsidR="007C6ADF" w:rsidRPr="007C6ADF" w:rsidRDefault="007C6ADF" w:rsidP="005177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Для обеспечения безопасности людей и снижения ущерба от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 xml:space="preserve">возможного пожара, здание </w:t>
            </w:r>
            <w:r w:rsidR="00517785"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 xml:space="preserve"> оснащено комплексом средств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защиты:</w:t>
            </w:r>
          </w:p>
          <w:p w:rsidR="007C6ADF" w:rsidRPr="00517785" w:rsidRDefault="007C6ADF" w:rsidP="00517785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системой речевого оповещения и управления эвакуацией людей</w:t>
            </w:r>
            <w:r w:rsidR="00604A1C" w:rsidRPr="005177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при пожаре;</w:t>
            </w:r>
          </w:p>
          <w:p w:rsidR="007C6ADF" w:rsidRPr="00517785" w:rsidRDefault="007C6ADF" w:rsidP="00517785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автоматической системой пожарной сигнализации;</w:t>
            </w:r>
          </w:p>
          <w:p w:rsidR="007C6ADF" w:rsidRPr="00517785" w:rsidRDefault="007C6ADF" w:rsidP="00517785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первичными средствами пожаротушения;</w:t>
            </w:r>
          </w:p>
          <w:p w:rsidR="006C4329" w:rsidRDefault="006C4329" w:rsidP="00517785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внутренним противопожарным водопроводом;</w:t>
            </w:r>
          </w:p>
          <w:p w:rsidR="007C6ADF" w:rsidRPr="00517785" w:rsidRDefault="007C6ADF" w:rsidP="00517785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7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наружным противопожарным водоснабжением;</w:t>
            </w:r>
          </w:p>
          <w:p w:rsidR="007C6ADF" w:rsidRPr="00517785" w:rsidRDefault="007C6ADF" w:rsidP="00517785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каналом передачи информации с автоматической пожарной</w:t>
            </w:r>
            <w:r w:rsidR="00604A1C" w:rsidRPr="005177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сигнализации на ЦУС-01,</w:t>
            </w:r>
            <w:r w:rsidR="00604A1C" w:rsidRPr="005177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а также комплексом организационных мер, направленных на</w:t>
            </w:r>
            <w:r w:rsidR="00604A1C" w:rsidRPr="005177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предотвращение воздействия на людей опасных факторов пожара и</w:t>
            </w:r>
            <w:r w:rsidR="00604A1C" w:rsidRPr="005177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ограничение материального ущерба от него.</w:t>
            </w:r>
          </w:p>
          <w:p w:rsidR="007C6ADF" w:rsidRPr="007C6ADF" w:rsidRDefault="007C6ADF" w:rsidP="00804C0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Электрооборудование в здании и помещениях выбрано со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степенью защиты в соответствии с классом зоны, в которой оно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применяется.</w:t>
            </w:r>
          </w:p>
          <w:p w:rsidR="007C6ADF" w:rsidRDefault="007C6ADF" w:rsidP="00804C0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Электроустановки, системы вентиляции и отопления выполнены в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соответствии с требованиями действующих нормативных документов в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области пожарной безопасности</w:t>
            </w:r>
          </w:p>
        </w:tc>
      </w:tr>
      <w:tr w:rsidR="00EA4DD0" w:rsidTr="00464384">
        <w:tc>
          <w:tcPr>
            <w:tcW w:w="9918" w:type="dxa"/>
          </w:tcPr>
          <w:p w:rsidR="008C295A" w:rsidRPr="00D305CD" w:rsidRDefault="008C295A" w:rsidP="00EA3EE1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Объект защиты</w:t>
            </w:r>
            <w:r w:rsidRPr="00D305C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— 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>отдельно</w:t>
            </w:r>
            <w:r w:rsidR="003462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>стоящее здание</w:t>
            </w:r>
            <w:r w:rsidR="00EA3E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62CC">
              <w:rPr>
                <w:rFonts w:ascii="Times New Roman" w:hAnsi="Times New Roman" w:cs="Times New Roman"/>
                <w:sz w:val="24"/>
                <w:szCs w:val="24"/>
              </w:rPr>
              <w:t xml:space="preserve">МБОУДО «ГДЮЦ «Спортивный» по адресу: ул. Силикатная, д. </w:t>
            </w:r>
            <w:r w:rsidR="006C4329">
              <w:rPr>
                <w:rFonts w:ascii="Times New Roman" w:hAnsi="Times New Roman" w:cs="Times New Roman"/>
                <w:sz w:val="24"/>
                <w:szCs w:val="24"/>
              </w:rPr>
              <w:t>19а</w:t>
            </w:r>
          </w:p>
          <w:p w:rsidR="008C295A" w:rsidRPr="00D305CD" w:rsidRDefault="008C295A" w:rsidP="00EA3EE1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Объект защиты состоит: </w:t>
            </w:r>
          </w:p>
          <w:p w:rsidR="008C295A" w:rsidRPr="00D305CD" w:rsidRDefault="003462CC" w:rsidP="00EA3EE1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1-этажное здание</w:t>
            </w:r>
            <w:r w:rsidR="008C295A" w:rsidRPr="00D305CD">
              <w:rPr>
                <w:rFonts w:ascii="Times New Roman" w:hAnsi="Times New Roman" w:cs="Times New Roman"/>
                <w:sz w:val="24"/>
                <w:szCs w:val="24"/>
              </w:rPr>
              <w:t>, 19</w:t>
            </w:r>
            <w:r w:rsidR="006C4329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="008C295A"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 года постройки;</w:t>
            </w:r>
          </w:p>
          <w:p w:rsidR="008C295A" w:rsidRPr="00D305CD" w:rsidRDefault="008C295A" w:rsidP="00EA3EE1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Здание </w:t>
            </w:r>
            <w:r w:rsidR="00FF4EAB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 - II степени огнестойкости</w:t>
            </w:r>
            <w:r w:rsidR="00FF4EA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C295A" w:rsidRPr="00D305CD" w:rsidRDefault="008C295A" w:rsidP="00EA3EE1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Класс конструктивной пожарной опасности </w:t>
            </w:r>
            <w:r w:rsidR="009A451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="00FF4EA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C295A" w:rsidRPr="00D305CD" w:rsidRDefault="008C295A" w:rsidP="00EA3EE1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здания </w:t>
            </w:r>
            <w:r w:rsidR="00FF74F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FF4E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74F4">
              <w:rPr>
                <w:rFonts w:ascii="Times New Roman" w:hAnsi="Times New Roman" w:cs="Times New Roman"/>
                <w:sz w:val="24"/>
                <w:szCs w:val="24"/>
              </w:rPr>
              <w:t>465,60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F4EA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A4DD0" w:rsidRDefault="008C295A" w:rsidP="00FF74F4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Общий строительный объем здания </w:t>
            </w:r>
            <w:r w:rsidR="00FF4EA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74F4">
              <w:rPr>
                <w:rFonts w:ascii="Times New Roman" w:hAnsi="Times New Roman" w:cs="Times New Roman"/>
                <w:sz w:val="24"/>
                <w:szCs w:val="24"/>
              </w:rPr>
              <w:t>1427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 куб.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EA4DD0" w:rsidTr="00464384">
        <w:tc>
          <w:tcPr>
            <w:tcW w:w="9918" w:type="dxa"/>
          </w:tcPr>
          <w:p w:rsidR="008C295A" w:rsidRDefault="008C295A" w:rsidP="00D305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Размещение объекта защиты на территории</w:t>
            </w:r>
          </w:p>
          <w:p w:rsidR="007E67BC" w:rsidRPr="00D305CD" w:rsidRDefault="007E67BC" w:rsidP="00D305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8C295A" w:rsidRPr="0087757D" w:rsidRDefault="008C295A" w:rsidP="0087757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Здание объекта защиты расположено на </w:t>
            </w:r>
            <w:r w:rsidR="009A451A">
              <w:rPr>
                <w:rFonts w:ascii="Times New Roman" w:hAnsi="Times New Roman" w:cs="Times New Roman"/>
                <w:sz w:val="24"/>
                <w:szCs w:val="24"/>
              </w:rPr>
              <w:t>отдель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ной территории,</w:t>
            </w:r>
            <w:r w:rsidR="00FF74F4">
              <w:rPr>
                <w:rFonts w:ascii="Times New Roman" w:hAnsi="Times New Roman" w:cs="Times New Roman"/>
                <w:sz w:val="24"/>
                <w:szCs w:val="24"/>
              </w:rPr>
              <w:t xml:space="preserve"> общей с ОУ № 11,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Левобережном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районе города Липецка.</w:t>
            </w:r>
          </w:p>
          <w:p w:rsidR="008C295A" w:rsidRPr="0087757D" w:rsidRDefault="008C295A" w:rsidP="0087757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 рассмотрении генерального плана учитывались требования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СП 4.13130.2020 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Системы противопожарной защиты. Ограничение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распространения пожара на объектах защиты. Требования к объемно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планировочным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 конструктивным решениям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СП 42.13330.2011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Градостроительство. Планировка и застройка городских и сельских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поселений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C295A" w:rsidRPr="0087757D" w:rsidRDefault="008C295A" w:rsidP="0087757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Объект защиты построен 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строго отведенном земельном участке.</w:t>
            </w:r>
          </w:p>
          <w:p w:rsidR="008C295A" w:rsidRPr="0087757D" w:rsidRDefault="008C295A" w:rsidP="0087757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Основными мероприятиями по планировочным решениям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являются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обеспечение нормативных противопожарных разрывов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между зданиями, наличие необходимых дорог и подъездов к зданиям и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водоисточникам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A4DD0" w:rsidRDefault="008C295A" w:rsidP="008422A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Расстояния между зданиями, сооружениями и строениями на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территории объекта защиты приняты в соответствии с требованиями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СП 4.13130.2020 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Системы противопожарной защиты. Ограничение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распространения пожара на объектах защиты. Требования к объемно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планировочным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 конструктивным решениям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A4DD0" w:rsidTr="00464384">
        <w:tc>
          <w:tcPr>
            <w:tcW w:w="9918" w:type="dxa"/>
          </w:tcPr>
          <w:p w:rsidR="00552611" w:rsidRDefault="00D305CD" w:rsidP="001D4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Наружное противопожарное водоснабжение, </w:t>
            </w:r>
          </w:p>
          <w:p w:rsidR="00D305CD" w:rsidRDefault="00D305CD" w:rsidP="001D4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проезды и подъезды</w:t>
            </w:r>
            <w:r w:rsidR="0055261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для пожарной техники</w:t>
            </w:r>
          </w:p>
          <w:p w:rsidR="007E67BC" w:rsidRPr="0087757D" w:rsidRDefault="007E67BC" w:rsidP="001D4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требованиями СП 8.13130.2020 </w:t>
            </w:r>
            <w:r w:rsidR="0055261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защиты. Источники наружного противопожарного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водоснабжения. Требования пожарной безопасности</w:t>
            </w:r>
            <w:r w:rsidR="0055261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, расход воды на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наружное пожаротушение - 20 л/с.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требованиями СП 8.13130.2020 </w:t>
            </w:r>
            <w:r w:rsidR="0055261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защиты. Источники наружного противопожарного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водоснабжения. Требования пожарной безопасности</w:t>
            </w:r>
            <w:r w:rsidR="0055261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, продолжительность тушения пожара - 3 часа.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Расстояние до пожарных гидрантов учитывает возможность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установки на них автомобилей и осуществление тушения зданий, с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учетом прокладки рукавных линий длиной по дорогам с твердым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покрытием.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На расстоянии </w:t>
            </w:r>
            <w:r w:rsidR="00EF1B3C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="00B4783F">
              <w:rPr>
                <w:rFonts w:ascii="Times New Roman" w:hAnsi="Times New Roman" w:cs="Times New Roman"/>
                <w:sz w:val="24"/>
                <w:szCs w:val="24"/>
              </w:rPr>
              <w:t xml:space="preserve"> метров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от здания </w:t>
            </w:r>
            <w:r w:rsidR="00552611" w:rsidRPr="00552611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 пожарный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гидрант.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99720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аправлению движения к пожарному гидранту (на стене здания) в соответствии с требованиями СП 8.13130.2020 </w:t>
            </w:r>
            <w:r w:rsidR="0099720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защиты. Источники наружного противопожарного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водоснабжения. Требования пожарной безопасности</w:t>
            </w:r>
            <w:r w:rsidR="0099720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, установлен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соответствующий указатель, на котором четко нанесены цифры,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указывающие расстояние до источника противопожарного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водоснабжения.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="00997204">
              <w:rPr>
                <w:rFonts w:ascii="Times New Roman" w:hAnsi="Times New Roman" w:cs="Times New Roman"/>
                <w:sz w:val="24"/>
                <w:szCs w:val="24"/>
              </w:rPr>
              <w:t>сположение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здания удовлетворяет условию отсутствия угрозы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причинения вреда третьим лицам в случае пожара.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В соответствии с требованиями СП 42.13330.2011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9720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Градостроительство. Планировка и застройка городских и сельских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поселений</w:t>
            </w:r>
            <w:r w:rsidR="0099720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подъезд для пожарных автомобилей к зданию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обеспечивается. Зона между внутренним краем проездов до стен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фасадов свободна от ограждений, воздушных линий электропередачи и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рядовой посадки деревьев.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Покрытие и конструкции проездов рассчитаны на нагрузку от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пожарных автомобилей.</w:t>
            </w:r>
          </w:p>
          <w:p w:rsidR="000B3E78" w:rsidRPr="00552611" w:rsidRDefault="000B3E78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Проезды для пожарной техники соответствуют следующим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требованиям:</w:t>
            </w:r>
          </w:p>
          <w:p w:rsidR="000B3E78" w:rsidRPr="00A12DE2" w:rsidRDefault="000B3E78" w:rsidP="00D3786D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E2">
              <w:rPr>
                <w:rFonts w:ascii="Times New Roman" w:hAnsi="Times New Roman" w:cs="Times New Roman"/>
                <w:sz w:val="24"/>
                <w:szCs w:val="24"/>
              </w:rPr>
              <w:t>обеспечение возможности проезда, а также доступа пожарных</w:t>
            </w:r>
            <w:r w:rsidR="001D42A6" w:rsidRPr="00A12D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2DE2">
              <w:rPr>
                <w:rFonts w:ascii="Times New Roman" w:hAnsi="Times New Roman" w:cs="Times New Roman"/>
                <w:sz w:val="24"/>
                <w:szCs w:val="24"/>
              </w:rPr>
              <w:t>подразделений к зданиям объекта защиты с возможностью установки</w:t>
            </w:r>
            <w:r w:rsidR="001D42A6" w:rsidRPr="00A12D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2DE2">
              <w:rPr>
                <w:rFonts w:ascii="Times New Roman" w:hAnsi="Times New Roman" w:cs="Times New Roman"/>
                <w:sz w:val="24"/>
                <w:szCs w:val="24"/>
              </w:rPr>
              <w:t>специального пожарного оборудования;</w:t>
            </w:r>
          </w:p>
          <w:p w:rsidR="000B3E78" w:rsidRPr="00A12DE2" w:rsidRDefault="000B3E78" w:rsidP="00D3786D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E2">
              <w:rPr>
                <w:rFonts w:ascii="Times New Roman" w:hAnsi="Times New Roman" w:cs="Times New Roman"/>
                <w:sz w:val="24"/>
                <w:szCs w:val="24"/>
              </w:rPr>
              <w:t>расстояние от края проезда до стен здания - не более 8 м;</w:t>
            </w:r>
          </w:p>
          <w:p w:rsidR="000B3E78" w:rsidRPr="00A12DE2" w:rsidRDefault="000B3E78" w:rsidP="00D3786D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E2">
              <w:rPr>
                <w:rFonts w:ascii="Times New Roman" w:hAnsi="Times New Roman" w:cs="Times New Roman"/>
                <w:sz w:val="24"/>
                <w:szCs w:val="24"/>
              </w:rPr>
              <w:t>ширина проезда - не менее 6 м.</w:t>
            </w:r>
          </w:p>
          <w:p w:rsidR="000B3E78" w:rsidRPr="00552611" w:rsidRDefault="000B3E78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Не допускается использовать пожарные проезды для стоянки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автотранспорта.</w:t>
            </w:r>
          </w:p>
          <w:p w:rsidR="000B3E78" w:rsidRPr="00552611" w:rsidRDefault="000B3E78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Проектом, в соответствии с требованиями ст. 67 Федерального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закона № 123 - ФЗ </w:t>
            </w:r>
            <w:r w:rsidR="00D3786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Технический регламент о требованиях пожарной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  <w:r w:rsidR="00D3786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12AE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к объекту защиты обеспечен подъезд пожарных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автомобилей.</w:t>
            </w:r>
          </w:p>
          <w:p w:rsidR="000B3E78" w:rsidRPr="00552611" w:rsidRDefault="000B3E78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Расстояние от здания объекта защиты до ближайшего пожарного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депо составляет </w:t>
            </w:r>
            <w:r w:rsidR="00B478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км.</w:t>
            </w:r>
          </w:p>
          <w:p w:rsidR="000B3E78" w:rsidRPr="00552611" w:rsidRDefault="000B3E78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При средней скорости движения пожарного автомобиля 50-60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км/ч, время прибытия первого подразделения ГПС к месту вызова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составит </w:t>
            </w:r>
            <w:r w:rsidR="00B4783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минут, что соответствует требованиям ст. 67 Федерального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закона № 123 - ФЗ </w:t>
            </w:r>
            <w:r w:rsidR="00B4783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Технический регламент о требованиях пожарной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  <w:r w:rsidR="00B4783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B3E78" w:rsidRPr="0087757D" w:rsidRDefault="000B3E78" w:rsidP="00B4783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Основной подъезд пожарной техники к зданию предусмотрен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со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стороны ул. </w:t>
            </w:r>
            <w:r w:rsidR="00B4783F">
              <w:rPr>
                <w:rFonts w:ascii="Times New Roman" w:hAnsi="Times New Roman" w:cs="Times New Roman"/>
                <w:sz w:val="24"/>
                <w:szCs w:val="24"/>
              </w:rPr>
              <w:t>Силикатная</w:t>
            </w:r>
          </w:p>
        </w:tc>
      </w:tr>
      <w:tr w:rsidR="00EA4DD0" w:rsidTr="00464384">
        <w:tc>
          <w:tcPr>
            <w:tcW w:w="9918" w:type="dxa"/>
          </w:tcPr>
          <w:p w:rsidR="000B3E78" w:rsidRDefault="000B3E78" w:rsidP="001D4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1D42A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Объемно-планировочные решения</w:t>
            </w:r>
          </w:p>
          <w:p w:rsidR="007E67BC" w:rsidRPr="001D42A6" w:rsidRDefault="007E67BC" w:rsidP="001D4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0B3E78" w:rsidRPr="0087757D" w:rsidRDefault="000B3E78" w:rsidP="002030A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Структура и состав помещений определены с учетом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противопожарных требований, правил техники безопасности. При этом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учитывается опасность распространения пожара в результате</w:t>
            </w:r>
            <w:r w:rsidR="002030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проникновения пламени или продуктов горения, разогретых до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высоких температур, через проемы и отверстия, по строительным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конструкциям и коммуникациям, по наружным проемам по вертикали и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горизонтали, а также в результате прогрева ограждающих конструкций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 коммуникаций и их разрушения.</w:t>
            </w:r>
          </w:p>
          <w:p w:rsidR="000B3E78" w:rsidRPr="0069455D" w:rsidRDefault="000B3E78" w:rsidP="002030A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Зданием объекта защиты, в соответствии с требованиями ст. 32</w:t>
            </w:r>
            <w:r w:rsidR="001D42A6"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закона № 123 - ФЗ </w:t>
            </w:r>
            <w:r w:rsidR="002030A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Технический регламент о</w:t>
            </w:r>
            <w:r w:rsidR="001D42A6"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требованиях пожарной безопасности</w:t>
            </w:r>
            <w:r w:rsidR="002030A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является:</w:t>
            </w:r>
          </w:p>
          <w:p w:rsidR="000B3E78" w:rsidRPr="0069455D" w:rsidRDefault="000B3E78" w:rsidP="002030A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- здание </w:t>
            </w:r>
            <w:r w:rsidR="002030A3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, предназначенное для ведения образовательной</w:t>
            </w:r>
            <w:r w:rsidR="0069455D"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30A3">
              <w:rPr>
                <w:rFonts w:ascii="Times New Roman" w:hAnsi="Times New Roman" w:cs="Times New Roman"/>
                <w:sz w:val="24"/>
                <w:szCs w:val="24"/>
              </w:rPr>
              <w:t xml:space="preserve">и досуговой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деятельности - класс функциональной пожарной опасности Ф 4.1.</w:t>
            </w:r>
          </w:p>
          <w:p w:rsidR="000B3E78" w:rsidRPr="0069455D" w:rsidRDefault="000B3E78" w:rsidP="002030A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Выбор размеров здания и площади помещений, а также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расстояний до соседних зданий произведен в соответствии со степенью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их огнестойкости, класса конструктивной и функциональной пожарной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опасности и величины пожарной нагрузки. Также учитывалась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эффективность применяемых средств противопожарной защиты,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наличие и удаленность противопожарных служб, их вооруженность,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возможные экономические и экологические последствия пожара.</w:t>
            </w:r>
          </w:p>
          <w:p w:rsidR="000B3E78" w:rsidRPr="0087757D" w:rsidRDefault="000B3E78" w:rsidP="002030A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Помещения, </w:t>
            </w:r>
            <w:r w:rsidR="002030A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пасные в отношения пожара, размещены таким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образом, что на путях эвакуации не возникает препятствий, ведущих к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увеличению времени эвакуации или невозможности использования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эвакуационных путей</w:t>
            </w:r>
          </w:p>
        </w:tc>
      </w:tr>
      <w:tr w:rsidR="00EA4DD0" w:rsidTr="00464384">
        <w:tc>
          <w:tcPr>
            <w:tcW w:w="9918" w:type="dxa"/>
          </w:tcPr>
          <w:p w:rsidR="00C85B63" w:rsidRDefault="00C85B63" w:rsidP="006945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Строительные конструкции</w:t>
            </w:r>
          </w:p>
          <w:p w:rsidR="007E67BC" w:rsidRPr="0069455D" w:rsidRDefault="007E67BC" w:rsidP="006945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Строительные конструкции, участвующие в обеспечении общей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устойчивости и геометрической неизменяемости здания при пожаре: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несущие конструкции здания - предел огнестойкости, не менее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R90;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Все строительные конструкции не способствуют скрытому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распространению горения.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Сведения о несущих конструкциях, не участвующих в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обеспечении общей устойчивости зданий, приведены в технической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документации на здания. 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Фундамент - сборный железобетонны</w:t>
            </w:r>
            <w:r w:rsidR="00EF1B3C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Перегородки - из силикатного кирпича.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Кровля </w:t>
            </w:r>
            <w:r w:rsidR="001028EC">
              <w:rPr>
                <w:rFonts w:ascii="Times New Roman" w:hAnsi="Times New Roman" w:cs="Times New Roman"/>
                <w:sz w:val="24"/>
                <w:szCs w:val="24"/>
              </w:rPr>
              <w:t>односкатна</w:t>
            </w:r>
            <w:r w:rsidR="007642A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крытая рубероидом.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Полы </w:t>
            </w:r>
            <w:r w:rsidR="001028E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28EC">
              <w:rPr>
                <w:rFonts w:ascii="Times New Roman" w:hAnsi="Times New Roman" w:cs="Times New Roman"/>
                <w:sz w:val="24"/>
                <w:szCs w:val="24"/>
              </w:rPr>
              <w:t xml:space="preserve">плитка,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линолеум, половая доска.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Окна - стеклопакет ПВХ, деревянные.</w:t>
            </w:r>
          </w:p>
          <w:p w:rsidR="00EA4DD0" w:rsidRPr="0087757D" w:rsidRDefault="00C85B63" w:rsidP="007E67B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Двери - металлические, деревянные, противопожарные</w:t>
            </w:r>
          </w:p>
        </w:tc>
      </w:tr>
      <w:tr w:rsidR="008C295A" w:rsidTr="00464384">
        <w:tc>
          <w:tcPr>
            <w:tcW w:w="9918" w:type="dxa"/>
          </w:tcPr>
          <w:p w:rsidR="00C85B63" w:rsidRDefault="00C85B63" w:rsidP="006945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Обеспечение безопасности людей при возникновении пожара</w:t>
            </w:r>
          </w:p>
          <w:p w:rsidR="007642AC" w:rsidRPr="0069455D" w:rsidRDefault="007642AC" w:rsidP="006945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C85B63" w:rsidRPr="0069455D" w:rsidRDefault="00C85B63" w:rsidP="007642A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ГОСТ 12.1. 004 - 91* </w:t>
            </w:r>
            <w:r w:rsidR="007642A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ССБТ. Пожарная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безопасность. Общие требования</w:t>
            </w:r>
            <w:r w:rsidR="007642A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, обеспечение безопасной эвакуации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людей при пожаре является основным направлением противопожарной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защиты зданий и сооружений.</w:t>
            </w:r>
          </w:p>
          <w:p w:rsidR="00C85B63" w:rsidRPr="0069455D" w:rsidRDefault="00C85B63" w:rsidP="007642A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Для этого предусматривается соответствие требованиям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нормативных документов количества эвакуационных выходов, их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суммарной ширины и минимальных размеров, протяженности путей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эвакуации, конструктивного исполнения эвакуационных путей и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выходов, а также наличие и качество организационных мероприятий по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обеспечению безопасности людей на случай возникновения пожара.</w:t>
            </w:r>
          </w:p>
          <w:p w:rsidR="00C85B63" w:rsidRPr="0069455D" w:rsidRDefault="00C85B63" w:rsidP="007642A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Все помещения и здание обеспечены эвакуационными выходами, в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соответствии с нормативными требованиями.</w:t>
            </w:r>
          </w:p>
          <w:p w:rsidR="00C85B63" w:rsidRPr="0069455D" w:rsidRDefault="00C85B63" w:rsidP="007642A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Эвакуационные выходы рассредоточены.</w:t>
            </w:r>
          </w:p>
          <w:p w:rsidR="00C85B63" w:rsidRPr="0069455D" w:rsidRDefault="00C85B63" w:rsidP="007642A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требованиями СП 1.13130.2020 </w:t>
            </w:r>
            <w:r w:rsidR="00A0265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защиты. Эвакуационные пути и выходы</w:t>
            </w:r>
            <w:r w:rsidR="00A0265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двери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эвакуационных выходов и другие двери на путях эвакуации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предусмотрены открывающими по направлению выхода из здания и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имеют </w:t>
            </w:r>
            <w:proofErr w:type="spellStart"/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легкооткрываемые</w:t>
            </w:r>
            <w:proofErr w:type="spellEnd"/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запоры, не препятствующие их свободному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открыванию изнутри без ключа, в случае возникновения пожара.</w:t>
            </w:r>
          </w:p>
          <w:p w:rsidR="00C85B63" w:rsidRPr="0069455D" w:rsidRDefault="00C85B63" w:rsidP="007642A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Не нормируется направление открывания дверей для следующих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помещений:</w:t>
            </w:r>
          </w:p>
          <w:p w:rsidR="00C85B63" w:rsidRPr="00A0265D" w:rsidRDefault="00C85B63" w:rsidP="00A0265D">
            <w:pPr>
              <w:pStyle w:val="a5"/>
              <w:numPr>
                <w:ilvl w:val="0"/>
                <w:numId w:val="4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65D">
              <w:rPr>
                <w:rFonts w:ascii="Times New Roman" w:hAnsi="Times New Roman" w:cs="Times New Roman"/>
                <w:sz w:val="24"/>
                <w:szCs w:val="24"/>
              </w:rPr>
              <w:t>помещений с одновременным пребыванием не более 15 человек;</w:t>
            </w:r>
          </w:p>
          <w:p w:rsidR="00C85B63" w:rsidRPr="00A0265D" w:rsidRDefault="00C85B63" w:rsidP="00A0265D">
            <w:pPr>
              <w:pStyle w:val="a5"/>
              <w:numPr>
                <w:ilvl w:val="0"/>
                <w:numId w:val="4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65D">
              <w:rPr>
                <w:rFonts w:ascii="Times New Roman" w:hAnsi="Times New Roman" w:cs="Times New Roman"/>
                <w:sz w:val="24"/>
                <w:szCs w:val="24"/>
              </w:rPr>
              <w:t>санитарных узлов.</w:t>
            </w:r>
          </w:p>
          <w:p w:rsidR="00C85B63" w:rsidRPr="0087757D" w:rsidRDefault="00C85B63" w:rsidP="00A0265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Количество, размеры эвакуационных выходов и длина путей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эвакуации приняты в соответствии с требованиями нормативных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документов</w:t>
            </w:r>
          </w:p>
        </w:tc>
      </w:tr>
      <w:tr w:rsidR="008C295A" w:rsidTr="00464384">
        <w:tc>
          <w:tcPr>
            <w:tcW w:w="9918" w:type="dxa"/>
          </w:tcPr>
          <w:p w:rsidR="00C85B63" w:rsidRDefault="00C85B63" w:rsidP="00364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36472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Перечень зданий, помещений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6472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подлежащих защите АПС</w:t>
            </w:r>
          </w:p>
          <w:p w:rsidR="00A0265D" w:rsidRPr="0036472B" w:rsidRDefault="00A0265D" w:rsidP="00364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C85B63" w:rsidRPr="0036472B" w:rsidRDefault="00C85B63" w:rsidP="00A0265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требованиями СП 484.1311500.2020 </w:t>
            </w:r>
            <w:r w:rsidR="00A0265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 установки пожарной сигнализации и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пожаротушения автоматические. Нормы и правила проектирования</w:t>
            </w:r>
            <w:r w:rsidR="00A0265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защите установкой пожарной сигнализации подлежат все помещения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объекта защиты, кроме помещений с мокрыми процессами (санузлы),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водомерных узлов, других помещений для инженерного оборудования,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лестничных клеток, а так же помещений категорий В4 и</w:t>
            </w:r>
            <w:proofErr w:type="gramStart"/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 по пожарной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опасности.</w:t>
            </w:r>
          </w:p>
          <w:p w:rsidR="00C85B63" w:rsidRPr="0036472B" w:rsidRDefault="00C85B63" w:rsidP="00A0265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требованиями СП 3.13130.2009 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СИСТЕМА ОПОВЕЩЕНИЯ И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УПРАВЛЕНИЯ ЭВАКУАЦИЕЙ ЛЮДЕЙ ПРИ ПОЖАРЕ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 в здании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объекта защиты предусмотрена система оповещения и управления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эвакуацией людей 3-го типа, с установкой </w:t>
            </w:r>
            <w:proofErr w:type="spellStart"/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светоуказателей</w:t>
            </w:r>
            <w:proofErr w:type="spellEnd"/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и речевых </w:t>
            </w:r>
            <w:proofErr w:type="spellStart"/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оповещателей</w:t>
            </w:r>
            <w:proofErr w:type="spellEnd"/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C295A" w:rsidRPr="0087757D" w:rsidRDefault="00C85B63" w:rsidP="00A0265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речевых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оповещателей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СОУЭ обеспечивает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необходимый уровень звука в любой точке защищаемого помещения.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Световые указатели направления движения 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установлены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 пути эвакуации из помещений у выходов из здания.</w:t>
            </w:r>
          </w:p>
          <w:p w:rsidR="00C85B63" w:rsidRPr="0087757D" w:rsidRDefault="00C85B63" w:rsidP="00A0265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Включение оповещения о пожаре производится автоматически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 срабатывании автоматической установки пожарной сигнализации.</w:t>
            </w:r>
          </w:p>
          <w:p w:rsidR="00C85B63" w:rsidRPr="0087757D" w:rsidRDefault="00C85B63" w:rsidP="00A0265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целях исключения образования задержек людского потока,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предусмотрено обозначение направления движения людей в случае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вынужденной эвакуации соответствующими знаками, согласно ГОСТ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Р 12.4.026 - 2001. 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Система стандартов безопасности труда. Цвета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сигнальные, знаки безопасности и разметка сигнальная. Назначение и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правила применения. Общие технические требования и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и выполнение требований ГОСТ Р 12.2.14-2009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Системы фотолюминесцентные эвакуационные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85B63" w:rsidRPr="0087757D" w:rsidRDefault="00C85B63" w:rsidP="00D7658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 автоматических установок пожарной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сигнализации должны обеспечивать электрическую и информационную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совместимость друг с другом, а также с другими взаимодействующими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 ними техническими средствами</w:t>
            </w:r>
          </w:p>
        </w:tc>
      </w:tr>
      <w:tr w:rsidR="008C295A" w:rsidTr="00464384">
        <w:tc>
          <w:tcPr>
            <w:tcW w:w="9918" w:type="dxa"/>
          </w:tcPr>
          <w:p w:rsidR="001054CD" w:rsidRDefault="001054CD" w:rsidP="000D65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D65F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Внутреннее пожаротушение</w:t>
            </w:r>
          </w:p>
          <w:p w:rsidR="00D76588" w:rsidRPr="000D65F0" w:rsidRDefault="00D76588" w:rsidP="000D65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371579" w:rsidRPr="0082630B" w:rsidRDefault="00371579" w:rsidP="0037157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DF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требованиями СП 10.13130.2020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D76DF">
              <w:rPr>
                <w:rFonts w:ascii="Times New Roman" w:hAnsi="Times New Roman" w:cs="Times New Roman"/>
                <w:sz w:val="24"/>
                <w:szCs w:val="24"/>
              </w:rPr>
              <w:t>Системы противопожарной защиты. Внутренний противопожарный водопровод.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>Требования пожарной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>, в здании предусмотрен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>внутренний противопожарный водопровод с расходом воды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>внутреннее пожаротушение - 2,5 л/с.</w:t>
            </w:r>
          </w:p>
          <w:p w:rsidR="00371579" w:rsidRPr="0082630B" w:rsidRDefault="00371579" w:rsidP="0037157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>Внутренний противопожарный водопровод предусматривается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>виде кольцевой сети с присоединением к ней стояков, на которых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 xml:space="preserve">размещаются внутренние пожарные краны. </w:t>
            </w:r>
            <w:r w:rsidRPr="00802A29">
              <w:rPr>
                <w:rFonts w:ascii="Times New Roman" w:hAnsi="Times New Roman" w:cs="Times New Roman"/>
                <w:sz w:val="24"/>
                <w:szCs w:val="24"/>
              </w:rPr>
              <w:t>Для обеспечения нормативного давления в системе внутреннего противопожарного водоснабжения, в подвальном этаже предусмотрена насосная станция, в состав которой входит основной и резервный насос.</w:t>
            </w:r>
          </w:p>
          <w:p w:rsidR="00371579" w:rsidRPr="0082630B" w:rsidRDefault="00371579" w:rsidP="0037157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>Свободный напор обеспечивает получение компактной струи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>высотой и радиусом действия не менее 10 м для тушения пожара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>любое время суток в самой удаленной и высокой части здания.</w:t>
            </w:r>
          </w:p>
          <w:p w:rsidR="00371579" w:rsidRPr="0082630B" w:rsidRDefault="00371579" w:rsidP="0037157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необходимых пожарных кранов: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>, что определено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>расчетами на проектирование.</w:t>
            </w:r>
          </w:p>
          <w:p w:rsidR="00371579" w:rsidRPr="00ED76DF" w:rsidRDefault="00371579" w:rsidP="0037157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>Конструкции пожарных кранов обеспечивают возможность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>открывания запорного устройства одним человеком и подачи воды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>интенсивностью, обеспечивающей тушение пожара.</w:t>
            </w:r>
            <w:r>
              <w:rPr>
                <w:rFonts w:ascii="Times New Roman" w:hAnsi="Times New Roman" w:cs="Times New Roman"/>
                <w:sz w:val="29"/>
                <w:szCs w:val="29"/>
              </w:rPr>
              <w:t xml:space="preserve"> </w:t>
            </w:r>
            <w:r w:rsidRPr="00ED76DF">
              <w:rPr>
                <w:rFonts w:ascii="Times New Roman" w:hAnsi="Times New Roman" w:cs="Times New Roman"/>
                <w:sz w:val="24"/>
                <w:szCs w:val="24"/>
              </w:rPr>
              <w:t>Пожарные краны установлены на высоте 1,35 м над полом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6DF">
              <w:rPr>
                <w:rFonts w:ascii="Times New Roman" w:hAnsi="Times New Roman" w:cs="Times New Roman"/>
                <w:sz w:val="24"/>
                <w:szCs w:val="24"/>
              </w:rPr>
              <w:t>помещения и размещаются в пожарн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ED76DF">
              <w:rPr>
                <w:rFonts w:ascii="Times New Roman" w:hAnsi="Times New Roman" w:cs="Times New Roman"/>
                <w:sz w:val="24"/>
                <w:szCs w:val="24"/>
              </w:rPr>
              <w:t xml:space="preserve"> шкаф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D76DF">
              <w:rPr>
                <w:rFonts w:ascii="Times New Roman" w:hAnsi="Times New Roman" w:cs="Times New Roman"/>
                <w:sz w:val="24"/>
                <w:szCs w:val="24"/>
              </w:rPr>
              <w:t>, имеющ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Pr="00ED76DF">
              <w:rPr>
                <w:rFonts w:ascii="Times New Roman" w:hAnsi="Times New Roman" w:cs="Times New Roman"/>
                <w:sz w:val="24"/>
                <w:szCs w:val="24"/>
              </w:rPr>
              <w:t xml:space="preserve"> отверстия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6DF">
              <w:rPr>
                <w:rFonts w:ascii="Times New Roman" w:hAnsi="Times New Roman" w:cs="Times New Roman"/>
                <w:sz w:val="24"/>
                <w:szCs w:val="24"/>
              </w:rPr>
              <w:t>для проветривания, приспособленн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ED76DF">
              <w:rPr>
                <w:rFonts w:ascii="Times New Roman" w:hAnsi="Times New Roman" w:cs="Times New Roman"/>
                <w:sz w:val="24"/>
                <w:szCs w:val="24"/>
              </w:rPr>
              <w:t xml:space="preserve"> для их опломбирования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6DF">
              <w:rPr>
                <w:rFonts w:ascii="Times New Roman" w:hAnsi="Times New Roman" w:cs="Times New Roman"/>
                <w:sz w:val="24"/>
                <w:szCs w:val="24"/>
              </w:rPr>
              <w:t>визуального осмотра без вскрытия. Габаритные размеры и установка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6DF">
              <w:rPr>
                <w:rFonts w:ascii="Times New Roman" w:hAnsi="Times New Roman" w:cs="Times New Roman"/>
                <w:sz w:val="24"/>
                <w:szCs w:val="24"/>
              </w:rPr>
              <w:t>ПК не загромождают пути эвакуации.</w:t>
            </w:r>
          </w:p>
          <w:p w:rsidR="00371579" w:rsidRPr="00ED76DF" w:rsidRDefault="00371579" w:rsidP="0037157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DF">
              <w:rPr>
                <w:rFonts w:ascii="Times New Roman" w:hAnsi="Times New Roman" w:cs="Times New Roman"/>
                <w:sz w:val="24"/>
                <w:szCs w:val="24"/>
              </w:rPr>
              <w:t>Шкафы пожарных кранов комплектуются пожарными рукавами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6DF">
              <w:rPr>
                <w:rFonts w:ascii="Times New Roman" w:hAnsi="Times New Roman" w:cs="Times New Roman"/>
                <w:sz w:val="24"/>
                <w:szCs w:val="24"/>
              </w:rPr>
              <w:t>длиной 20 м и пожарными стволами. На дверях нанесены надписи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6DF">
              <w:rPr>
                <w:rFonts w:ascii="Times New Roman" w:hAnsi="Times New Roman" w:cs="Times New Roman"/>
                <w:sz w:val="24"/>
                <w:szCs w:val="24"/>
              </w:rPr>
              <w:t>соответствии с ГОСТ 12.4.069-83.</w:t>
            </w:r>
          </w:p>
          <w:p w:rsidR="001054CD" w:rsidRPr="0087757D" w:rsidRDefault="001054CD" w:rsidP="00D7658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Для ликвидации и ограничения распространения возможного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пожара предусмотрено применение первичных средств 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переносных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огнетушителей.</w:t>
            </w:r>
          </w:p>
          <w:p w:rsidR="001054CD" w:rsidRPr="0087757D" w:rsidRDefault="001054CD" w:rsidP="00D7658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Выбор типа и расчет необходимого количества огнетушителей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произведен в зависимости от их огнетушащей способности, предельной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площади, класса пожара горючих веществ и материалов в защищаемом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помещении.</w:t>
            </w:r>
          </w:p>
          <w:p w:rsidR="001054CD" w:rsidRPr="0087757D" w:rsidRDefault="001054CD" w:rsidP="00D7658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связи с тем, что наиболее вероятный пожар может возникнуть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вследствие горения твердых веществ (мебель, бумага, оргтехника,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электробытовые приборы), выбор типа огнетушителей произведен для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класса пожара А.</w:t>
            </w:r>
          </w:p>
          <w:p w:rsidR="001054CD" w:rsidRPr="0087757D" w:rsidRDefault="001054CD" w:rsidP="00D7658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 </w:t>
            </w:r>
            <w:r w:rsidR="000B5174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укомплектованы огнетушителями ОП-4, из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расчета </w:t>
            </w:r>
            <w:r w:rsidR="003F65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огнетушител</w:t>
            </w:r>
            <w:r w:rsidR="000B517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="003F658F">
              <w:rPr>
                <w:rFonts w:ascii="Times New Roman" w:hAnsi="Times New Roman" w:cs="Times New Roman"/>
                <w:sz w:val="24"/>
                <w:szCs w:val="24"/>
              </w:rPr>
              <w:t>465</w:t>
            </w:r>
            <w:r w:rsidR="000B5174">
              <w:rPr>
                <w:rFonts w:ascii="Times New Roman" w:hAnsi="Times New Roman" w:cs="Times New Roman"/>
                <w:sz w:val="24"/>
                <w:szCs w:val="24"/>
              </w:rPr>
              <w:t xml:space="preserve"> метров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защищаемой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площади.</w:t>
            </w:r>
          </w:p>
          <w:p w:rsidR="001054CD" w:rsidRPr="0087757D" w:rsidRDefault="001054CD" w:rsidP="00D7658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Переносные огнетушители обеспечивают тушение пожара одним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человеком на площади, указанной в технической документации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организации - изготовителя.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Огнетушители размещаются в здании таким образом, что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расстояние от возможного очага пожара до места размещения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огнетушителя не превышает 20 м. Размещение в проходах не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препятствует безопасной эвакуации людей. Огнетушители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располагаются на видных местах вблизи от выходов из помещений в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специальных металлических подставках, обозначенных знаками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безопасности в соответствии с ГОСТ</w:t>
            </w:r>
          </w:p>
        </w:tc>
      </w:tr>
      <w:tr w:rsidR="008C295A" w:rsidTr="00464384">
        <w:tc>
          <w:tcPr>
            <w:tcW w:w="9918" w:type="dxa"/>
          </w:tcPr>
          <w:p w:rsidR="00802A29" w:rsidRDefault="00802A29" w:rsidP="00AF43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802A29" w:rsidRDefault="00802A29" w:rsidP="00AF43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1054CD" w:rsidRPr="00AF4308" w:rsidRDefault="001054CD" w:rsidP="00AF43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AF430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Алгоритм работы технических систем (средств)</w:t>
            </w:r>
          </w:p>
          <w:p w:rsidR="001054CD" w:rsidRDefault="001054CD" w:rsidP="00AF43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AF430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противопожарной защиты</w:t>
            </w:r>
          </w:p>
          <w:p w:rsidR="000B5174" w:rsidRPr="00AF4308" w:rsidRDefault="000B5174" w:rsidP="00AF43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Формирование сигналов управления системой оповещения 3-го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типа по СП 3.13130.2009 </w:t>
            </w:r>
            <w:r w:rsidR="000B517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Системы противопожарной защиты</w:t>
            </w:r>
            <w:r w:rsidR="000B517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а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также технологическим, электротехническим и другим оборудованием,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блокируемым системой пожарной сигнализации, допускается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осуществлять при срабатывании не менее, чем от двух пожарных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извещателей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 П</w:t>
            </w:r>
            <w:r w:rsidR="00FC0817">
              <w:rPr>
                <w:rFonts w:ascii="Times New Roman" w:hAnsi="Times New Roman" w:cs="Times New Roman"/>
                <w:sz w:val="24"/>
                <w:szCs w:val="24"/>
              </w:rPr>
              <w:t>ри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этом рекомендуется применять оборудование,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реализующее функции, повышающие достоверность обнаружения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пожара.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качестве датчиков пожарной сигнализации применяются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автоматические дымовые пожарные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извещатели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а также ручные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пожарные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извещатели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Все приборы и промежуточные устройства системы объединены в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единую логическую двухпроводную магистраль, по которой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производится информационный обмен.</w:t>
            </w:r>
          </w:p>
          <w:p w:rsidR="008C295A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 возникновении очагов возгорания в защищаемых помещениях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происходит срабатывание пожарных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извещателей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а затем приемно</w:t>
            </w:r>
            <w:r w:rsidR="00FC08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контрольный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прибор подает сигнал на включение световой, звуковой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сигнализации в защищаемых помещениях. По предусмотренному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каналу передачи информации производится передача информации на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ЦУС-01.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Прокладка кабелей и проводов осуществляется по стенам и по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потолкам помещений.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Для защиты при косвенном прикосновении используются нулевые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защитные проводники электропроводок в соответствии с требованиями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ПУЭ.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Схемы электроуправления и сигнализации установки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обеспечивают:</w:t>
            </w:r>
          </w:p>
          <w:p w:rsidR="001054CD" w:rsidRPr="00FC0817" w:rsidRDefault="001054CD" w:rsidP="00FC0817">
            <w:pPr>
              <w:pStyle w:val="a5"/>
              <w:numPr>
                <w:ilvl w:val="0"/>
                <w:numId w:val="5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17">
              <w:rPr>
                <w:rFonts w:ascii="Times New Roman" w:hAnsi="Times New Roman" w:cs="Times New Roman"/>
                <w:sz w:val="24"/>
                <w:szCs w:val="24"/>
              </w:rPr>
              <w:t>автоматический контроль шлейфов и сигнальных линий на обрыв</w:t>
            </w:r>
            <w:r w:rsidR="00781DB4" w:rsidRPr="00FC0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0817">
              <w:rPr>
                <w:rFonts w:ascii="Times New Roman" w:hAnsi="Times New Roman" w:cs="Times New Roman"/>
                <w:sz w:val="24"/>
                <w:szCs w:val="24"/>
              </w:rPr>
              <w:t>и короткое замыкание;</w:t>
            </w:r>
          </w:p>
          <w:p w:rsidR="001054CD" w:rsidRPr="00FC0817" w:rsidRDefault="001054CD" w:rsidP="00FC0817">
            <w:pPr>
              <w:pStyle w:val="a5"/>
              <w:numPr>
                <w:ilvl w:val="0"/>
                <w:numId w:val="5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17">
              <w:rPr>
                <w:rFonts w:ascii="Times New Roman" w:hAnsi="Times New Roman" w:cs="Times New Roman"/>
                <w:sz w:val="24"/>
                <w:szCs w:val="24"/>
              </w:rPr>
              <w:t>контроль напряжения на рабочем и резервном вводах</w:t>
            </w:r>
            <w:r w:rsidR="00781DB4" w:rsidRPr="00FC0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0817">
              <w:rPr>
                <w:rFonts w:ascii="Times New Roman" w:hAnsi="Times New Roman" w:cs="Times New Roman"/>
                <w:sz w:val="24"/>
                <w:szCs w:val="24"/>
              </w:rPr>
              <w:t>электропитания, в цепях управления и сигнализации;</w:t>
            </w:r>
          </w:p>
          <w:p w:rsidR="001054CD" w:rsidRPr="00FC0817" w:rsidRDefault="001054CD" w:rsidP="00FC0817">
            <w:pPr>
              <w:pStyle w:val="a5"/>
              <w:numPr>
                <w:ilvl w:val="0"/>
                <w:numId w:val="5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17">
              <w:rPr>
                <w:rFonts w:ascii="Times New Roman" w:hAnsi="Times New Roman" w:cs="Times New Roman"/>
                <w:sz w:val="24"/>
                <w:szCs w:val="24"/>
              </w:rPr>
              <w:t>контроль срабатывания установки;</w:t>
            </w:r>
          </w:p>
          <w:p w:rsidR="001054CD" w:rsidRPr="00FC0817" w:rsidRDefault="001054CD" w:rsidP="00FC0817">
            <w:pPr>
              <w:pStyle w:val="a5"/>
              <w:numPr>
                <w:ilvl w:val="0"/>
                <w:numId w:val="5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17">
              <w:rPr>
                <w:rFonts w:ascii="Times New Roman" w:hAnsi="Times New Roman" w:cs="Times New Roman"/>
                <w:sz w:val="24"/>
                <w:szCs w:val="24"/>
              </w:rPr>
              <w:t>формирование сигналов о пожаре, срабатывании и состоянии</w:t>
            </w:r>
            <w:r w:rsidR="00781DB4" w:rsidRPr="00FC0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0817">
              <w:rPr>
                <w:rFonts w:ascii="Times New Roman" w:hAnsi="Times New Roman" w:cs="Times New Roman"/>
                <w:sz w:val="24"/>
                <w:szCs w:val="24"/>
              </w:rPr>
              <w:t>установки в дежурном режиме.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 степени обеспечения надежности электроснабжения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электроприемники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противопожарной защиты относятся к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первой категории и обеспечиваются бесперебойным электропитанием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 время выполнение своих функций.</w:t>
            </w:r>
          </w:p>
          <w:p w:rsidR="00781DB4" w:rsidRDefault="00781DB4" w:rsidP="008775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3255E0" w:rsidRDefault="003255E0" w:rsidP="00781D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81DB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Системы отопления и вентиляции</w:t>
            </w:r>
          </w:p>
          <w:p w:rsidR="00FC0817" w:rsidRPr="00781DB4" w:rsidRDefault="00FC0817" w:rsidP="00781D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3255E0" w:rsidRPr="0087757D" w:rsidRDefault="003255E0" w:rsidP="00FC081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Основная задача по обеспечению пожарной безопасности систем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отопления и вентиляции заключается в исключении потенциальных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источников зажигания в виде нагретых поверхностей (излучающих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поверхностей) систем отопления и исключения образования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взрывопожароопасной воздушной среды в помещениях.</w:t>
            </w:r>
          </w:p>
          <w:p w:rsidR="003255E0" w:rsidRPr="0087757D" w:rsidRDefault="003255E0" w:rsidP="00FC081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Теплоснабжение помещений </w:t>
            </w:r>
            <w:r w:rsidR="00066B96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предусматривается от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наружных тепловых сетей.</w:t>
            </w:r>
          </w:p>
          <w:p w:rsidR="003255E0" w:rsidRPr="0087757D" w:rsidRDefault="003255E0" w:rsidP="00FC081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Система отопления - двухпроводная с нижней разводкой.</w:t>
            </w:r>
          </w:p>
          <w:p w:rsidR="003255E0" w:rsidRPr="0087757D" w:rsidRDefault="003255E0" w:rsidP="00FC081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Теплоноситель - вода с параметрами 70°- 90°С.</w:t>
            </w:r>
          </w:p>
          <w:p w:rsidR="003255E0" w:rsidRPr="0087757D" w:rsidRDefault="003255E0" w:rsidP="00FC081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Нагревательные приборы - чугунные радиаторы.</w:t>
            </w:r>
          </w:p>
          <w:p w:rsidR="003255E0" w:rsidRPr="0087757D" w:rsidRDefault="003255E0" w:rsidP="00DA200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Исходя из функционального назначения и объемно</w:t>
            </w:r>
            <w:r w:rsidR="00066B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планировочных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и конструктивных решений здания, </w:t>
            </w:r>
            <w:r w:rsidR="00DA2008">
              <w:rPr>
                <w:rFonts w:ascii="Times New Roman" w:hAnsi="Times New Roman" w:cs="Times New Roman"/>
                <w:sz w:val="24"/>
                <w:szCs w:val="24"/>
              </w:rPr>
              <w:t xml:space="preserve">в помещениях предусмотрена приточно-вытяжная вентиляция.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Системы отопления и вентиляции зданий выполнены с учетом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требований противопожарного нормирования.</w:t>
            </w:r>
          </w:p>
        </w:tc>
      </w:tr>
    </w:tbl>
    <w:p w:rsidR="008A0E24" w:rsidRDefault="00C26001" w:rsidP="00C26001">
      <w:pPr>
        <w:ind w:left="-1276"/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334250" cy="9420225"/>
            <wp:effectExtent l="0" t="0" r="0" b="9525"/>
            <wp:docPr id="2" name="Рисунок 2" descr="C:\Users\User\Desktop\сайт\силикатная 19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силикатная 19 -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690" cy="942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0E24" w:rsidSect="00E97D74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07157"/>
    <w:multiLevelType w:val="hybridMultilevel"/>
    <w:tmpl w:val="EBAE2EFA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7B7F65"/>
    <w:multiLevelType w:val="hybridMultilevel"/>
    <w:tmpl w:val="53E262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6723671"/>
    <w:multiLevelType w:val="hybridMultilevel"/>
    <w:tmpl w:val="7C5C75EE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E4B693D"/>
    <w:multiLevelType w:val="hybridMultilevel"/>
    <w:tmpl w:val="DAD4739E"/>
    <w:lvl w:ilvl="0" w:tplc="2662F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2613EC"/>
    <w:multiLevelType w:val="hybridMultilevel"/>
    <w:tmpl w:val="06DC965E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45F5FF8"/>
    <w:multiLevelType w:val="hybridMultilevel"/>
    <w:tmpl w:val="E4A64A66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CDE368C"/>
    <w:multiLevelType w:val="hybridMultilevel"/>
    <w:tmpl w:val="9346853A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24A2F28"/>
    <w:multiLevelType w:val="hybridMultilevel"/>
    <w:tmpl w:val="B51451EE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53F6793"/>
    <w:multiLevelType w:val="hybridMultilevel"/>
    <w:tmpl w:val="99C20F16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6F466B5"/>
    <w:multiLevelType w:val="hybridMultilevel"/>
    <w:tmpl w:val="F6DC1930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84E4E9E"/>
    <w:multiLevelType w:val="hybridMultilevel"/>
    <w:tmpl w:val="B15EDA84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F0C7B23"/>
    <w:multiLevelType w:val="hybridMultilevel"/>
    <w:tmpl w:val="A5C29C40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FC36E05"/>
    <w:multiLevelType w:val="hybridMultilevel"/>
    <w:tmpl w:val="1EF2AE72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73C012C"/>
    <w:multiLevelType w:val="hybridMultilevel"/>
    <w:tmpl w:val="40F6854C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8D31BC2"/>
    <w:multiLevelType w:val="hybridMultilevel"/>
    <w:tmpl w:val="50EE26E6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1"/>
  </w:num>
  <w:num w:numId="4">
    <w:abstractNumId w:val="6"/>
  </w:num>
  <w:num w:numId="5">
    <w:abstractNumId w:val="10"/>
  </w:num>
  <w:num w:numId="6">
    <w:abstractNumId w:val="0"/>
  </w:num>
  <w:num w:numId="7">
    <w:abstractNumId w:val="2"/>
  </w:num>
  <w:num w:numId="8">
    <w:abstractNumId w:val="8"/>
  </w:num>
  <w:num w:numId="9">
    <w:abstractNumId w:val="11"/>
  </w:num>
  <w:num w:numId="10">
    <w:abstractNumId w:val="4"/>
  </w:num>
  <w:num w:numId="11">
    <w:abstractNumId w:val="7"/>
  </w:num>
  <w:num w:numId="12">
    <w:abstractNumId w:val="9"/>
  </w:num>
  <w:num w:numId="13">
    <w:abstractNumId w:val="12"/>
  </w:num>
  <w:num w:numId="14">
    <w:abstractNumId w:val="5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62D"/>
    <w:rsid w:val="000015BA"/>
    <w:rsid w:val="00037DD6"/>
    <w:rsid w:val="00066B96"/>
    <w:rsid w:val="00082EA2"/>
    <w:rsid w:val="000B3E78"/>
    <w:rsid w:val="000B4C8A"/>
    <w:rsid w:val="000B5174"/>
    <w:rsid w:val="000D65F0"/>
    <w:rsid w:val="001028EC"/>
    <w:rsid w:val="001054CD"/>
    <w:rsid w:val="001119E5"/>
    <w:rsid w:val="001178E0"/>
    <w:rsid w:val="001220DD"/>
    <w:rsid w:val="001310C3"/>
    <w:rsid w:val="00131A18"/>
    <w:rsid w:val="00135F04"/>
    <w:rsid w:val="0014285D"/>
    <w:rsid w:val="001432AF"/>
    <w:rsid w:val="00150239"/>
    <w:rsid w:val="00157BA6"/>
    <w:rsid w:val="0017493F"/>
    <w:rsid w:val="001849E2"/>
    <w:rsid w:val="001922C0"/>
    <w:rsid w:val="001B19CA"/>
    <w:rsid w:val="001B762D"/>
    <w:rsid w:val="001B7E0F"/>
    <w:rsid w:val="001D42A6"/>
    <w:rsid w:val="001E6279"/>
    <w:rsid w:val="002030A3"/>
    <w:rsid w:val="0020609E"/>
    <w:rsid w:val="00211836"/>
    <w:rsid w:val="00211986"/>
    <w:rsid w:val="00250681"/>
    <w:rsid w:val="00253C37"/>
    <w:rsid w:val="0026245B"/>
    <w:rsid w:val="00264D54"/>
    <w:rsid w:val="00280DB8"/>
    <w:rsid w:val="002B0E04"/>
    <w:rsid w:val="002D2C6B"/>
    <w:rsid w:val="002D408A"/>
    <w:rsid w:val="002F18CE"/>
    <w:rsid w:val="002F31E5"/>
    <w:rsid w:val="002F4313"/>
    <w:rsid w:val="00310710"/>
    <w:rsid w:val="00315B5E"/>
    <w:rsid w:val="003255E0"/>
    <w:rsid w:val="00331DE0"/>
    <w:rsid w:val="003462CC"/>
    <w:rsid w:val="00361CFF"/>
    <w:rsid w:val="0036472B"/>
    <w:rsid w:val="00367027"/>
    <w:rsid w:val="00371579"/>
    <w:rsid w:val="0037703F"/>
    <w:rsid w:val="0038339F"/>
    <w:rsid w:val="003903FB"/>
    <w:rsid w:val="00391726"/>
    <w:rsid w:val="00396221"/>
    <w:rsid w:val="003B6DE8"/>
    <w:rsid w:val="003B7E67"/>
    <w:rsid w:val="003D1488"/>
    <w:rsid w:val="003D3378"/>
    <w:rsid w:val="003D62EF"/>
    <w:rsid w:val="003E7765"/>
    <w:rsid w:val="003F658F"/>
    <w:rsid w:val="00401463"/>
    <w:rsid w:val="0042339C"/>
    <w:rsid w:val="00455F26"/>
    <w:rsid w:val="0046044D"/>
    <w:rsid w:val="00460A84"/>
    <w:rsid w:val="00464384"/>
    <w:rsid w:val="00475F39"/>
    <w:rsid w:val="004A74CA"/>
    <w:rsid w:val="004D4C63"/>
    <w:rsid w:val="004E27B8"/>
    <w:rsid w:val="00501121"/>
    <w:rsid w:val="005074E1"/>
    <w:rsid w:val="00517785"/>
    <w:rsid w:val="00533DC8"/>
    <w:rsid w:val="00542B49"/>
    <w:rsid w:val="00543FA3"/>
    <w:rsid w:val="00547009"/>
    <w:rsid w:val="00552611"/>
    <w:rsid w:val="00556C6C"/>
    <w:rsid w:val="00577DC1"/>
    <w:rsid w:val="00581323"/>
    <w:rsid w:val="005C1A39"/>
    <w:rsid w:val="005E5195"/>
    <w:rsid w:val="00604A1C"/>
    <w:rsid w:val="00612AE5"/>
    <w:rsid w:val="00612AE7"/>
    <w:rsid w:val="00650F08"/>
    <w:rsid w:val="00663CFB"/>
    <w:rsid w:val="00677117"/>
    <w:rsid w:val="0069455D"/>
    <w:rsid w:val="00695C8D"/>
    <w:rsid w:val="006C4329"/>
    <w:rsid w:val="00706C27"/>
    <w:rsid w:val="00730EA7"/>
    <w:rsid w:val="00754197"/>
    <w:rsid w:val="00755522"/>
    <w:rsid w:val="007642AC"/>
    <w:rsid w:val="007724F3"/>
    <w:rsid w:val="00781DB4"/>
    <w:rsid w:val="00786DB5"/>
    <w:rsid w:val="007A11AA"/>
    <w:rsid w:val="007C6ADF"/>
    <w:rsid w:val="007D521B"/>
    <w:rsid w:val="007E67BC"/>
    <w:rsid w:val="00802A29"/>
    <w:rsid w:val="00804C00"/>
    <w:rsid w:val="008065C8"/>
    <w:rsid w:val="008232AB"/>
    <w:rsid w:val="008340B6"/>
    <w:rsid w:val="008422A1"/>
    <w:rsid w:val="00846B3E"/>
    <w:rsid w:val="0085669E"/>
    <w:rsid w:val="00865AFB"/>
    <w:rsid w:val="0086708F"/>
    <w:rsid w:val="00870E79"/>
    <w:rsid w:val="0087757D"/>
    <w:rsid w:val="00887E03"/>
    <w:rsid w:val="008A0E24"/>
    <w:rsid w:val="008A2DA5"/>
    <w:rsid w:val="008C295A"/>
    <w:rsid w:val="008D2F50"/>
    <w:rsid w:val="008D5861"/>
    <w:rsid w:val="00900CA3"/>
    <w:rsid w:val="00907D2B"/>
    <w:rsid w:val="009208C6"/>
    <w:rsid w:val="00952000"/>
    <w:rsid w:val="00974799"/>
    <w:rsid w:val="00997204"/>
    <w:rsid w:val="009A451A"/>
    <w:rsid w:val="009F662D"/>
    <w:rsid w:val="00A0265D"/>
    <w:rsid w:val="00A12DE2"/>
    <w:rsid w:val="00A42D7B"/>
    <w:rsid w:val="00A477A4"/>
    <w:rsid w:val="00A52DFB"/>
    <w:rsid w:val="00A52F43"/>
    <w:rsid w:val="00A80D1C"/>
    <w:rsid w:val="00AA7BD3"/>
    <w:rsid w:val="00AC5EDF"/>
    <w:rsid w:val="00AD3DAA"/>
    <w:rsid w:val="00AF4308"/>
    <w:rsid w:val="00B12349"/>
    <w:rsid w:val="00B14EC9"/>
    <w:rsid w:val="00B26693"/>
    <w:rsid w:val="00B452B3"/>
    <w:rsid w:val="00B4783F"/>
    <w:rsid w:val="00B57725"/>
    <w:rsid w:val="00B57F35"/>
    <w:rsid w:val="00BA0382"/>
    <w:rsid w:val="00BA6901"/>
    <w:rsid w:val="00BD1350"/>
    <w:rsid w:val="00C02F5F"/>
    <w:rsid w:val="00C26001"/>
    <w:rsid w:val="00C75C98"/>
    <w:rsid w:val="00C85B63"/>
    <w:rsid w:val="00CB7A38"/>
    <w:rsid w:val="00D017C1"/>
    <w:rsid w:val="00D03801"/>
    <w:rsid w:val="00D305CD"/>
    <w:rsid w:val="00D3786D"/>
    <w:rsid w:val="00D54D6B"/>
    <w:rsid w:val="00D659FE"/>
    <w:rsid w:val="00D74EAD"/>
    <w:rsid w:val="00D76588"/>
    <w:rsid w:val="00D84848"/>
    <w:rsid w:val="00D90FB3"/>
    <w:rsid w:val="00DA2008"/>
    <w:rsid w:val="00DE0081"/>
    <w:rsid w:val="00E170D4"/>
    <w:rsid w:val="00E233E6"/>
    <w:rsid w:val="00E34C5E"/>
    <w:rsid w:val="00E47EF6"/>
    <w:rsid w:val="00E63792"/>
    <w:rsid w:val="00E71B3D"/>
    <w:rsid w:val="00E97D74"/>
    <w:rsid w:val="00EA3EE1"/>
    <w:rsid w:val="00EA4DD0"/>
    <w:rsid w:val="00EF1B3C"/>
    <w:rsid w:val="00EF472B"/>
    <w:rsid w:val="00F239CE"/>
    <w:rsid w:val="00F361B4"/>
    <w:rsid w:val="00F602D8"/>
    <w:rsid w:val="00F77B78"/>
    <w:rsid w:val="00FC0817"/>
    <w:rsid w:val="00FF4EAB"/>
    <w:rsid w:val="00FF7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62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F662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F662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2118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452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452B3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1E62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62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F662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F662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2118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452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452B3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1E62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1497</TotalTime>
  <Pages>11</Pages>
  <Words>3503</Words>
  <Characters>19972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ДЮЦ</dc:creator>
  <cp:keywords/>
  <dc:description/>
  <cp:lastModifiedBy>User</cp:lastModifiedBy>
  <cp:revision>15</cp:revision>
  <cp:lastPrinted>2022-03-17T05:45:00Z</cp:lastPrinted>
  <dcterms:created xsi:type="dcterms:W3CDTF">2021-09-07T09:18:00Z</dcterms:created>
  <dcterms:modified xsi:type="dcterms:W3CDTF">2022-08-16T09:23:00Z</dcterms:modified>
</cp:coreProperties>
</file>